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34595" w14:textId="77777777" w:rsidR="000F6CE1" w:rsidRPr="0065072A" w:rsidRDefault="00D74AB0" w:rsidP="00D74AB0">
      <w:pPr>
        <w:jc w:val="right"/>
        <w:rPr>
          <w:rFonts w:asciiTheme="minorHAnsi" w:hAnsiTheme="minorHAnsi"/>
          <w:szCs w:val="22"/>
        </w:rPr>
      </w:pPr>
      <w:r>
        <w:rPr>
          <w:rFonts w:asciiTheme="minorHAnsi" w:hAnsiTheme="minorHAnsi"/>
          <w:noProof/>
          <w:szCs w:val="22"/>
          <w:lang w:val="en-GB"/>
        </w:rPr>
        <w:drawing>
          <wp:anchor distT="0" distB="0" distL="114300" distR="114300" simplePos="0" relativeHeight="251658240" behindDoc="0" locked="0" layoutInCell="1" allowOverlap="1" wp14:anchorId="16D2A622" wp14:editId="4D8AE727">
            <wp:simplePos x="0" y="0"/>
            <wp:positionH relativeFrom="column">
              <wp:posOffset>4972050</wp:posOffset>
            </wp:positionH>
            <wp:positionV relativeFrom="paragraph">
              <wp:posOffset>61077</wp:posOffset>
            </wp:positionV>
            <wp:extent cx="1476375" cy="464068"/>
            <wp:effectExtent l="0" t="0" r="0" b="0"/>
            <wp:wrapNone/>
            <wp:docPr id="1" name="Picture 1" descr="C:\Users\jennerk\AppData\Local\Microsoft\Windows\Temporary Internet Files\Content.Outlook\XLJMDCHH\LU - Logo - Positive (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erk\AppData\Local\Microsoft\Windows\Temporary Internet Files\Content.Outlook\XLJMDCHH\LU - Logo - Positive (CMYK)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2805" cy="4660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F11229" w14:textId="77777777" w:rsidR="00975BE5" w:rsidRDefault="00975BE5" w:rsidP="00857F0A">
      <w:pPr>
        <w:jc w:val="center"/>
        <w:rPr>
          <w:rFonts w:asciiTheme="minorHAnsi" w:hAnsiTheme="minorHAnsi"/>
          <w:b/>
          <w:szCs w:val="22"/>
        </w:rPr>
      </w:pPr>
    </w:p>
    <w:p w14:paraId="54528F1A" w14:textId="77777777" w:rsidR="002865AE" w:rsidRPr="0065072A" w:rsidRDefault="002865AE" w:rsidP="00857F0A">
      <w:pPr>
        <w:jc w:val="center"/>
        <w:rPr>
          <w:rFonts w:asciiTheme="minorHAnsi" w:hAnsiTheme="minorHAnsi"/>
          <w:b/>
          <w:szCs w:val="22"/>
        </w:rPr>
      </w:pPr>
      <w:r w:rsidRPr="0065072A">
        <w:rPr>
          <w:rFonts w:asciiTheme="minorHAnsi" w:hAnsiTheme="minorHAnsi"/>
          <w:b/>
          <w:szCs w:val="22"/>
        </w:rPr>
        <w:t>JOB DESCRIPTION</w:t>
      </w:r>
    </w:p>
    <w:p w14:paraId="7E48BAF9" w14:textId="6C90FE8E" w:rsidR="000F6CE1" w:rsidRPr="0065072A" w:rsidRDefault="003B2B79" w:rsidP="00857F0A">
      <w:pPr>
        <w:jc w:val="center"/>
        <w:rPr>
          <w:rFonts w:asciiTheme="minorHAnsi" w:hAnsiTheme="minorHAnsi"/>
          <w:b/>
          <w:szCs w:val="22"/>
        </w:rPr>
      </w:pPr>
      <w:sdt>
        <w:sdtPr>
          <w:rPr>
            <w:rStyle w:val="Style5"/>
            <w:rFonts w:asciiTheme="minorHAnsi" w:hAnsiTheme="minorHAnsi"/>
            <w:szCs w:val="22"/>
          </w:rPr>
          <w:alias w:val="Job Title"/>
          <w:tag w:val="Job Title"/>
          <w:id w:val="465706624"/>
          <w:placeholder>
            <w:docPart w:val="DefaultPlaceholder_1082065158"/>
          </w:placeholder>
        </w:sdtPr>
        <w:sdtEndPr>
          <w:rPr>
            <w:rStyle w:val="Style4"/>
            <w:b w:val="0"/>
          </w:rPr>
        </w:sdtEndPr>
        <w:sdtContent>
          <w:r w:rsidR="00E41723">
            <w:rPr>
              <w:rStyle w:val="Style5"/>
              <w:rFonts w:asciiTheme="minorHAnsi" w:hAnsiTheme="minorHAnsi"/>
              <w:szCs w:val="22"/>
            </w:rPr>
            <w:t>Senior IT Engineer</w:t>
          </w:r>
        </w:sdtContent>
      </w:sdt>
    </w:p>
    <w:p w14:paraId="4739DD31" w14:textId="77777777" w:rsidR="000F6CE1" w:rsidRPr="0065072A" w:rsidRDefault="000F6CE1" w:rsidP="00857F0A">
      <w:pPr>
        <w:jc w:val="center"/>
        <w:rPr>
          <w:rFonts w:asciiTheme="minorHAnsi" w:hAnsiTheme="minorHAnsi"/>
          <w:b/>
          <w:szCs w:val="22"/>
        </w:rPr>
      </w:pPr>
      <w:r w:rsidRPr="0065072A">
        <w:rPr>
          <w:rFonts w:asciiTheme="minorHAnsi" w:hAnsiTheme="minorHAnsi"/>
          <w:b/>
          <w:szCs w:val="22"/>
        </w:rPr>
        <w:t>Vaca</w:t>
      </w:r>
      <w:r w:rsidR="00DF6A03" w:rsidRPr="0065072A">
        <w:rPr>
          <w:rFonts w:asciiTheme="minorHAnsi" w:hAnsiTheme="minorHAnsi"/>
          <w:b/>
          <w:szCs w:val="22"/>
        </w:rPr>
        <w:t xml:space="preserve">ncy Ref: </w:t>
      </w:r>
      <w:sdt>
        <w:sdtPr>
          <w:rPr>
            <w:rStyle w:val="Style5"/>
            <w:rFonts w:asciiTheme="minorHAnsi" w:hAnsiTheme="minorHAnsi"/>
            <w:szCs w:val="22"/>
          </w:rPr>
          <w:id w:val="1177626282"/>
          <w:placeholder>
            <w:docPart w:val="DefaultPlaceholder_1082065158"/>
          </w:placeholder>
          <w:showingPlcHdr/>
        </w:sdtPr>
        <w:sdtEndPr>
          <w:rPr>
            <w:rStyle w:val="DefaultParagraphFont"/>
            <w:b w:val="0"/>
          </w:rPr>
        </w:sdtEndPr>
        <w:sdtContent>
          <w:r w:rsidR="00844C15" w:rsidRPr="0065072A">
            <w:rPr>
              <w:rStyle w:val="PlaceholderText"/>
              <w:rFonts w:asciiTheme="minorHAnsi" w:hAnsiTheme="minorHAnsi"/>
              <w:szCs w:val="22"/>
            </w:rPr>
            <w:t>Click here to enter text.</w:t>
          </w:r>
        </w:sdtContent>
      </w:sdt>
    </w:p>
    <w:p w14:paraId="11E768A9" w14:textId="77777777" w:rsidR="00A02069" w:rsidRPr="001216DC" w:rsidRDefault="00A02069" w:rsidP="0097729E">
      <w:pPr>
        <w:rPr>
          <w:rFonts w:asciiTheme="minorHAnsi" w:hAnsiTheme="minorHAnsi"/>
          <w:sz w:val="14"/>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8"/>
        <w:gridCol w:w="3573"/>
      </w:tblGrid>
      <w:tr w:rsidR="00A02069" w:rsidRPr="0065072A" w14:paraId="35239037" w14:textId="77777777" w:rsidTr="5C139D3C">
        <w:tc>
          <w:tcPr>
            <w:tcW w:w="7308" w:type="dxa"/>
            <w:vAlign w:val="center"/>
          </w:tcPr>
          <w:p w14:paraId="75A6D649" w14:textId="54298CE0" w:rsidR="00A02069" w:rsidRPr="0065072A" w:rsidRDefault="00A02069" w:rsidP="00B82E25">
            <w:pPr>
              <w:rPr>
                <w:rFonts w:asciiTheme="minorHAnsi" w:hAnsiTheme="minorHAnsi"/>
                <w:szCs w:val="22"/>
              </w:rPr>
            </w:pPr>
            <w:r w:rsidRPr="0065072A">
              <w:rPr>
                <w:rFonts w:asciiTheme="minorHAnsi" w:hAnsiTheme="minorHAnsi"/>
                <w:b/>
                <w:szCs w:val="22"/>
              </w:rPr>
              <w:t>Job Title:</w:t>
            </w:r>
            <w:r w:rsidR="00844C15" w:rsidRPr="0065072A">
              <w:rPr>
                <w:rFonts w:asciiTheme="minorHAnsi" w:hAnsiTheme="minorHAnsi"/>
                <w:b/>
                <w:szCs w:val="22"/>
              </w:rPr>
              <w:t xml:space="preserve"> </w:t>
            </w:r>
            <w:r w:rsidR="00E41723">
              <w:rPr>
                <w:rStyle w:val="Style4"/>
              </w:rPr>
              <w:t>Senior IT Engineer</w:t>
            </w:r>
          </w:p>
        </w:tc>
        <w:tc>
          <w:tcPr>
            <w:tcW w:w="3573" w:type="dxa"/>
            <w:vAlign w:val="center"/>
          </w:tcPr>
          <w:p w14:paraId="1C77A5E2" w14:textId="537E83AC" w:rsidR="00A02069" w:rsidRPr="0065072A" w:rsidRDefault="00A02069" w:rsidP="00F128E9">
            <w:pPr>
              <w:rPr>
                <w:rFonts w:asciiTheme="minorHAnsi" w:hAnsiTheme="minorHAnsi"/>
                <w:szCs w:val="22"/>
              </w:rPr>
            </w:pPr>
            <w:r w:rsidRPr="0065072A">
              <w:rPr>
                <w:rFonts w:asciiTheme="minorHAnsi" w:hAnsiTheme="minorHAnsi"/>
                <w:b/>
                <w:szCs w:val="22"/>
              </w:rPr>
              <w:t>Present Grade:</w:t>
            </w:r>
            <w:r w:rsidRPr="0065072A">
              <w:rPr>
                <w:rFonts w:asciiTheme="minorHAnsi" w:hAnsiTheme="minorHAnsi"/>
                <w:szCs w:val="22"/>
              </w:rPr>
              <w:tab/>
            </w:r>
            <w:r w:rsidR="00E41723">
              <w:rPr>
                <w:rFonts w:asciiTheme="minorHAnsi" w:hAnsiTheme="minorHAnsi"/>
                <w:szCs w:val="22"/>
              </w:rPr>
              <w:t>6</w:t>
            </w:r>
          </w:p>
        </w:tc>
      </w:tr>
      <w:tr w:rsidR="00A02069" w:rsidRPr="0065072A" w14:paraId="7C989F2D" w14:textId="77777777" w:rsidTr="5C139D3C">
        <w:trPr>
          <w:trHeight w:val="296"/>
        </w:trPr>
        <w:tc>
          <w:tcPr>
            <w:tcW w:w="10881" w:type="dxa"/>
            <w:gridSpan w:val="2"/>
            <w:vAlign w:val="center"/>
          </w:tcPr>
          <w:p w14:paraId="306061E7" w14:textId="77777777" w:rsidR="00A02069" w:rsidRPr="0065072A" w:rsidRDefault="00A02069" w:rsidP="00F128E9">
            <w:pPr>
              <w:rPr>
                <w:rFonts w:asciiTheme="minorHAnsi" w:hAnsiTheme="minorHAnsi"/>
                <w:szCs w:val="22"/>
              </w:rPr>
            </w:pPr>
            <w:r w:rsidRPr="0065072A">
              <w:rPr>
                <w:rFonts w:asciiTheme="minorHAnsi" w:hAnsiTheme="minorHAnsi"/>
                <w:b/>
                <w:szCs w:val="22"/>
              </w:rPr>
              <w:t>Department/College:</w:t>
            </w:r>
            <w:r w:rsidRPr="0065072A">
              <w:rPr>
                <w:rFonts w:asciiTheme="minorHAnsi" w:hAnsiTheme="minorHAnsi"/>
                <w:szCs w:val="22"/>
              </w:rPr>
              <w:tab/>
            </w:r>
            <w:r w:rsidR="00F128E9">
              <w:rPr>
                <w:rStyle w:val="Style4"/>
              </w:rPr>
              <w:t>ISS (Information Systems Services)</w:t>
            </w:r>
          </w:p>
        </w:tc>
      </w:tr>
      <w:tr w:rsidR="00A02069" w:rsidRPr="0065072A" w14:paraId="7EB492D4" w14:textId="77777777" w:rsidTr="5C139D3C">
        <w:tc>
          <w:tcPr>
            <w:tcW w:w="10881" w:type="dxa"/>
            <w:gridSpan w:val="2"/>
            <w:vAlign w:val="center"/>
          </w:tcPr>
          <w:p w14:paraId="061F6D66" w14:textId="2D41F041" w:rsidR="00A02069" w:rsidRPr="0065072A" w:rsidRDefault="00A02069" w:rsidP="00661654">
            <w:pPr>
              <w:rPr>
                <w:rFonts w:asciiTheme="minorHAnsi" w:hAnsiTheme="minorHAnsi"/>
                <w:szCs w:val="22"/>
              </w:rPr>
            </w:pPr>
            <w:r w:rsidRPr="0065072A">
              <w:rPr>
                <w:rFonts w:asciiTheme="minorHAnsi" w:hAnsiTheme="minorHAnsi"/>
                <w:b/>
                <w:szCs w:val="22"/>
              </w:rPr>
              <w:t xml:space="preserve">Directly responsible </w:t>
            </w:r>
            <w:proofErr w:type="gramStart"/>
            <w:r w:rsidRPr="0065072A">
              <w:rPr>
                <w:rFonts w:asciiTheme="minorHAnsi" w:hAnsiTheme="minorHAnsi"/>
                <w:b/>
                <w:szCs w:val="22"/>
              </w:rPr>
              <w:t>to:</w:t>
            </w:r>
            <w:r w:rsidRPr="0065072A">
              <w:rPr>
                <w:rFonts w:asciiTheme="minorHAnsi" w:hAnsiTheme="minorHAnsi"/>
                <w:szCs w:val="22"/>
              </w:rPr>
              <w:tab/>
            </w:r>
            <w:r w:rsidR="00844C15" w:rsidRPr="0065072A">
              <w:rPr>
                <w:rFonts w:asciiTheme="minorHAnsi" w:hAnsiTheme="minorHAnsi"/>
                <w:szCs w:val="22"/>
              </w:rPr>
              <w:t xml:space="preserve"> </w:t>
            </w:r>
            <w:r w:rsidR="004878CE" w:rsidRPr="004878CE">
              <w:rPr>
                <w:rStyle w:val="Style4"/>
              </w:rPr>
              <w:t>Service</w:t>
            </w:r>
            <w:proofErr w:type="gramEnd"/>
            <w:r w:rsidR="004878CE" w:rsidRPr="004878CE">
              <w:rPr>
                <w:rStyle w:val="Style4"/>
              </w:rPr>
              <w:t xml:space="preserve"> Delivery Manager or Service Support Manager</w:t>
            </w:r>
          </w:p>
        </w:tc>
      </w:tr>
      <w:tr w:rsidR="00A02069" w:rsidRPr="0065072A" w14:paraId="5CDD8519" w14:textId="77777777" w:rsidTr="5C139D3C">
        <w:tc>
          <w:tcPr>
            <w:tcW w:w="10881" w:type="dxa"/>
            <w:gridSpan w:val="2"/>
            <w:vAlign w:val="center"/>
          </w:tcPr>
          <w:p w14:paraId="0CE8DFC7" w14:textId="5D788D26" w:rsidR="003972BE" w:rsidRPr="00EE1710" w:rsidRDefault="00A02069" w:rsidP="5C139D3C">
            <w:pPr>
              <w:pStyle w:val="Default"/>
              <w:rPr>
                <w:rFonts w:asciiTheme="minorHAnsi" w:hAnsiTheme="minorHAnsi"/>
                <w:sz w:val="22"/>
                <w:szCs w:val="22"/>
                <w:lang w:val="en-US"/>
              </w:rPr>
            </w:pPr>
            <w:r w:rsidRPr="5C139D3C">
              <w:rPr>
                <w:rFonts w:asciiTheme="minorHAnsi" w:hAnsiTheme="minorHAnsi"/>
                <w:b/>
                <w:bCs/>
                <w:sz w:val="22"/>
                <w:szCs w:val="22"/>
                <w:lang w:val="en-US"/>
              </w:rPr>
              <w:t>Supervisory responsib</w:t>
            </w:r>
            <w:r w:rsidR="003972BE" w:rsidRPr="5C139D3C">
              <w:rPr>
                <w:rFonts w:asciiTheme="minorHAnsi" w:hAnsiTheme="minorHAnsi"/>
                <w:b/>
                <w:bCs/>
                <w:sz w:val="22"/>
                <w:szCs w:val="22"/>
                <w:lang w:val="en-US"/>
              </w:rPr>
              <w:t>ility</w:t>
            </w:r>
            <w:r w:rsidRPr="5C139D3C">
              <w:rPr>
                <w:rFonts w:asciiTheme="minorHAnsi" w:hAnsiTheme="minorHAnsi"/>
                <w:b/>
                <w:bCs/>
                <w:sz w:val="22"/>
                <w:szCs w:val="22"/>
                <w:lang w:val="en-US"/>
              </w:rPr>
              <w:t>:</w:t>
            </w:r>
            <w:r w:rsidR="008F1BC9" w:rsidRPr="5C139D3C">
              <w:rPr>
                <w:rStyle w:val="Style4"/>
                <w:lang w:val="en-US"/>
              </w:rPr>
              <w:t xml:space="preserve"> </w:t>
            </w:r>
            <w:r w:rsidR="003972BE" w:rsidRPr="5C139D3C">
              <w:rPr>
                <w:rStyle w:val="Style4"/>
                <w:lang w:val="en-US"/>
              </w:rPr>
              <w:t xml:space="preserve"> </w:t>
            </w:r>
            <w:r w:rsidR="002977EF" w:rsidRPr="5C139D3C">
              <w:rPr>
                <w:rStyle w:val="Style4"/>
                <w:lang w:val="en-US"/>
              </w:rPr>
              <w:t xml:space="preserve"> </w:t>
            </w:r>
            <w:r w:rsidR="00EE1710" w:rsidRPr="5C139D3C">
              <w:rPr>
                <w:sz w:val="22"/>
                <w:szCs w:val="22"/>
                <w:lang w:val="en-US"/>
              </w:rPr>
              <w:t>IT Engineers and casual staff working within the team, assisting the Service Delivery or Service Support Manager with line management duties when necessary, and dealing with day-to-day operational issues that may arise within the team.</w:t>
            </w:r>
          </w:p>
        </w:tc>
      </w:tr>
      <w:tr w:rsidR="00A02069" w:rsidRPr="0065072A" w14:paraId="163F1BE9" w14:textId="77777777" w:rsidTr="5C139D3C">
        <w:trPr>
          <w:trHeight w:val="198"/>
        </w:trPr>
        <w:tc>
          <w:tcPr>
            <w:tcW w:w="10881" w:type="dxa"/>
            <w:gridSpan w:val="2"/>
            <w:tcBorders>
              <w:bottom w:val="nil"/>
            </w:tcBorders>
            <w:vAlign w:val="center"/>
          </w:tcPr>
          <w:p w14:paraId="3947E593" w14:textId="77777777" w:rsidR="00A02069" w:rsidRPr="004E08A7" w:rsidRDefault="00A02069" w:rsidP="004E08A7">
            <w:pPr>
              <w:spacing w:after="120"/>
              <w:rPr>
                <w:rFonts w:asciiTheme="minorHAnsi" w:hAnsiTheme="minorHAnsi"/>
                <w:b/>
                <w:sz w:val="18"/>
                <w:szCs w:val="22"/>
              </w:rPr>
            </w:pPr>
            <w:r w:rsidRPr="0065072A">
              <w:rPr>
                <w:rFonts w:asciiTheme="minorHAnsi" w:hAnsiTheme="minorHAnsi"/>
                <w:b/>
                <w:szCs w:val="22"/>
              </w:rPr>
              <w:t>Other contacts</w:t>
            </w:r>
            <w:r w:rsidR="004E08A7">
              <w:rPr>
                <w:rFonts w:asciiTheme="minorHAnsi" w:hAnsiTheme="minorHAnsi"/>
                <w:b/>
                <w:sz w:val="18"/>
                <w:szCs w:val="22"/>
              </w:rPr>
              <w:t>:</w:t>
            </w:r>
            <w:r w:rsidRPr="004E08A7">
              <w:rPr>
                <w:rFonts w:asciiTheme="minorHAnsi" w:hAnsiTheme="minorHAnsi"/>
                <w:sz w:val="10"/>
                <w:szCs w:val="22"/>
              </w:rPr>
              <w:tab/>
            </w:r>
          </w:p>
        </w:tc>
      </w:tr>
      <w:tr w:rsidR="00B31BE4" w:rsidRPr="0065072A" w14:paraId="263770F8" w14:textId="77777777" w:rsidTr="5C139D3C">
        <w:tc>
          <w:tcPr>
            <w:tcW w:w="10881" w:type="dxa"/>
            <w:gridSpan w:val="2"/>
            <w:tcBorders>
              <w:top w:val="nil"/>
              <w:left w:val="single" w:sz="4" w:space="0" w:color="auto"/>
              <w:bottom w:val="nil"/>
              <w:right w:val="single" w:sz="4" w:space="0" w:color="auto"/>
            </w:tcBorders>
            <w:vAlign w:val="center"/>
          </w:tcPr>
          <w:p w14:paraId="418F0173" w14:textId="04ED8D14" w:rsidR="002977EF" w:rsidRPr="0031008C" w:rsidRDefault="00B31BE4" w:rsidP="0031008C">
            <w:pPr>
              <w:pStyle w:val="Default"/>
              <w:rPr>
                <w:b/>
                <w:sz w:val="22"/>
                <w:szCs w:val="22"/>
              </w:rPr>
            </w:pPr>
            <w:r w:rsidRPr="0031008C">
              <w:rPr>
                <w:b/>
                <w:sz w:val="22"/>
                <w:szCs w:val="22"/>
              </w:rPr>
              <w:t>Internal:</w:t>
            </w:r>
            <w:r w:rsidR="000841B3" w:rsidRPr="0031008C">
              <w:rPr>
                <w:sz w:val="22"/>
                <w:szCs w:val="22"/>
              </w:rPr>
              <w:t xml:space="preserve"> </w:t>
            </w:r>
            <w:r w:rsidR="0031008C" w:rsidRPr="0031008C">
              <w:rPr>
                <w:sz w:val="22"/>
                <w:szCs w:val="22"/>
              </w:rPr>
              <w:t>ISS Staff, particularly those delivering and supporting IT services. IT staff in faculties and departments. All University staff and students.</w:t>
            </w:r>
          </w:p>
        </w:tc>
      </w:tr>
      <w:tr w:rsidR="00B31BE4" w:rsidRPr="0065072A" w14:paraId="7E790439" w14:textId="77777777" w:rsidTr="5C139D3C">
        <w:trPr>
          <w:trHeight w:val="661"/>
        </w:trPr>
        <w:tc>
          <w:tcPr>
            <w:tcW w:w="10881" w:type="dxa"/>
            <w:gridSpan w:val="2"/>
            <w:tcBorders>
              <w:top w:val="nil"/>
            </w:tcBorders>
            <w:vAlign w:val="center"/>
          </w:tcPr>
          <w:p w14:paraId="66D11755" w14:textId="2C623413" w:rsidR="00B31BE4" w:rsidRPr="00F92056" w:rsidRDefault="00B31BE4" w:rsidP="00F92056">
            <w:pPr>
              <w:rPr>
                <w:rFonts w:ascii="Calibri" w:hAnsi="Calibri"/>
                <w:b/>
              </w:rPr>
            </w:pPr>
            <w:r w:rsidRPr="00BB37BC">
              <w:rPr>
                <w:rFonts w:ascii="Calibri" w:hAnsi="Calibri"/>
                <w:b/>
              </w:rPr>
              <w:t>External</w:t>
            </w:r>
            <w:proofErr w:type="gramStart"/>
            <w:r w:rsidRPr="00F92056">
              <w:rPr>
                <w:rFonts w:asciiTheme="minorHAnsi" w:hAnsiTheme="minorHAnsi" w:cstheme="minorHAnsi"/>
                <w:b/>
              </w:rPr>
              <w:t>:  </w:t>
            </w:r>
            <w:r w:rsidR="00F92056" w:rsidRPr="00F92056">
              <w:rPr>
                <w:rFonts w:asciiTheme="minorHAnsi" w:hAnsiTheme="minorHAnsi" w:cstheme="minorHAnsi"/>
              </w:rPr>
              <w:t>Visitors</w:t>
            </w:r>
            <w:proofErr w:type="gramEnd"/>
            <w:r w:rsidR="00F92056" w:rsidRPr="00F92056">
              <w:rPr>
                <w:rFonts w:asciiTheme="minorHAnsi" w:hAnsiTheme="minorHAnsi" w:cstheme="minorHAnsi"/>
              </w:rPr>
              <w:t xml:space="preserve"> to the University, particularly those organizing or attending events such as conferences or open days. IT</w:t>
            </w:r>
            <w:r w:rsidR="00F92056" w:rsidRPr="00F92056">
              <w:rPr>
                <w:rFonts w:asciiTheme="minorHAnsi" w:hAnsiTheme="minorHAnsi" w:cstheme="minorHAnsi"/>
                <w:spacing w:val="-8"/>
              </w:rPr>
              <w:t xml:space="preserve"> </w:t>
            </w:r>
            <w:r w:rsidR="00F92056" w:rsidRPr="00F92056">
              <w:rPr>
                <w:rFonts w:asciiTheme="minorHAnsi" w:hAnsiTheme="minorHAnsi" w:cstheme="minorHAnsi"/>
              </w:rPr>
              <w:t>and</w:t>
            </w:r>
            <w:r w:rsidR="00F92056" w:rsidRPr="00F92056">
              <w:rPr>
                <w:rFonts w:asciiTheme="minorHAnsi" w:hAnsiTheme="minorHAnsi" w:cstheme="minorHAnsi"/>
                <w:spacing w:val="-6"/>
              </w:rPr>
              <w:t xml:space="preserve"> </w:t>
            </w:r>
            <w:r w:rsidR="00F92056" w:rsidRPr="00F92056">
              <w:rPr>
                <w:rFonts w:asciiTheme="minorHAnsi" w:hAnsiTheme="minorHAnsi" w:cstheme="minorHAnsi"/>
              </w:rPr>
              <w:t>AV</w:t>
            </w:r>
            <w:r w:rsidR="00F92056" w:rsidRPr="00F92056">
              <w:rPr>
                <w:rFonts w:asciiTheme="minorHAnsi" w:hAnsiTheme="minorHAnsi" w:cstheme="minorHAnsi"/>
                <w:spacing w:val="-7"/>
              </w:rPr>
              <w:t xml:space="preserve"> </w:t>
            </w:r>
            <w:r w:rsidR="00F92056" w:rsidRPr="00F92056">
              <w:rPr>
                <w:rFonts w:asciiTheme="minorHAnsi" w:hAnsiTheme="minorHAnsi" w:cstheme="minorHAnsi"/>
              </w:rPr>
              <w:t>System</w:t>
            </w:r>
            <w:r w:rsidR="00F92056" w:rsidRPr="00F92056">
              <w:rPr>
                <w:rFonts w:asciiTheme="minorHAnsi" w:hAnsiTheme="minorHAnsi" w:cstheme="minorHAnsi"/>
                <w:spacing w:val="-8"/>
              </w:rPr>
              <w:t xml:space="preserve"> </w:t>
            </w:r>
            <w:r w:rsidR="00F92056" w:rsidRPr="00F92056">
              <w:rPr>
                <w:rFonts w:asciiTheme="minorHAnsi" w:hAnsiTheme="minorHAnsi" w:cstheme="minorHAnsi"/>
              </w:rPr>
              <w:t>suppliers as required</w:t>
            </w:r>
            <w:r w:rsidR="00F92056" w:rsidRPr="00F92056">
              <w:rPr>
                <w:rFonts w:asciiTheme="minorHAnsi" w:hAnsiTheme="minorHAnsi" w:cstheme="minorHAnsi"/>
                <w:spacing w:val="-2"/>
              </w:rPr>
              <w:t>.</w:t>
            </w:r>
          </w:p>
        </w:tc>
      </w:tr>
      <w:tr w:rsidR="00B31BE4" w:rsidRPr="0065072A" w14:paraId="6617A32D" w14:textId="77777777" w:rsidTr="5C139D3C">
        <w:tc>
          <w:tcPr>
            <w:tcW w:w="10881" w:type="dxa"/>
            <w:gridSpan w:val="2"/>
            <w:vAlign w:val="center"/>
          </w:tcPr>
          <w:p w14:paraId="58459180" w14:textId="6F08E600" w:rsidR="007C6295" w:rsidRPr="00AE28FC" w:rsidRDefault="007C6295" w:rsidP="001F4444">
            <w:pPr>
              <w:spacing w:before="80"/>
              <w:rPr>
                <w:rStyle w:val="Style4"/>
                <w:spacing w:val="-2"/>
              </w:rPr>
            </w:pPr>
            <w:r w:rsidRPr="00AE28FC">
              <w:rPr>
                <w:rStyle w:val="Style4"/>
                <w:b/>
              </w:rPr>
              <w:t xml:space="preserve">Main Function: </w:t>
            </w:r>
            <w:r w:rsidR="00AE28FC" w:rsidRPr="001F4444">
              <w:rPr>
                <w:rFonts w:asciiTheme="minorHAnsi" w:hAnsiTheme="minorHAnsi" w:cstheme="minorHAnsi"/>
                <w:spacing w:val="-2"/>
              </w:rPr>
              <w:t xml:space="preserve">To support the operation of IT Services and the ISS Service Desk, in particular supporting IT and AV equipment </w:t>
            </w:r>
            <w:proofErr w:type="gramStart"/>
            <w:r w:rsidR="00AE28FC" w:rsidRPr="001F4444">
              <w:rPr>
                <w:rFonts w:asciiTheme="minorHAnsi" w:hAnsiTheme="minorHAnsi" w:cstheme="minorHAnsi"/>
                <w:spacing w:val="-2"/>
              </w:rPr>
              <w:t>use</w:t>
            </w:r>
            <w:proofErr w:type="gramEnd"/>
            <w:r w:rsidR="00AE28FC" w:rsidRPr="001F4444">
              <w:rPr>
                <w:rFonts w:asciiTheme="minorHAnsi" w:hAnsiTheme="minorHAnsi" w:cstheme="minorHAnsi"/>
                <w:spacing w:val="-2"/>
              </w:rPr>
              <w:t xml:space="preserve"> by staff and students, and in PC Labs and teaching spaces. To provide a point of expertise for IT Engineers, dealing with escalated problems and service issues.</w:t>
            </w:r>
          </w:p>
          <w:p w14:paraId="30C8E3F3" w14:textId="7DE7AC3D" w:rsidR="00B31BE4" w:rsidRPr="001E0707" w:rsidRDefault="00B31BE4" w:rsidP="00576A9D">
            <w:pPr>
              <w:spacing w:before="80"/>
              <w:rPr>
                <w:rStyle w:val="Style4"/>
                <w:b/>
              </w:rPr>
            </w:pPr>
            <w:r w:rsidRPr="001E0707">
              <w:rPr>
                <w:rStyle w:val="Style4"/>
                <w:b/>
              </w:rPr>
              <w:t>Major Duties</w:t>
            </w:r>
            <w:r w:rsidR="00BB37BC">
              <w:rPr>
                <w:rStyle w:val="Style4"/>
                <w:b/>
              </w:rPr>
              <w:t>:</w:t>
            </w:r>
          </w:p>
          <w:p w14:paraId="69E091B0" w14:textId="77777777" w:rsidR="00566D74" w:rsidRPr="00996C10" w:rsidRDefault="00566D74" w:rsidP="001F4444">
            <w:pPr>
              <w:pStyle w:val="TableParagraph"/>
              <w:numPr>
                <w:ilvl w:val="0"/>
                <w:numId w:val="14"/>
              </w:numPr>
              <w:tabs>
                <w:tab w:val="left" w:pos="567"/>
              </w:tabs>
              <w:spacing w:after="40"/>
              <w:ind w:left="426" w:hanging="426"/>
              <w:rPr>
                <w:rFonts w:asciiTheme="minorHAnsi" w:hAnsiTheme="minorHAnsi" w:cstheme="minorHAnsi"/>
              </w:rPr>
            </w:pPr>
            <w:r w:rsidRPr="00996C10">
              <w:rPr>
                <w:rFonts w:asciiTheme="minorHAnsi" w:hAnsiTheme="minorHAnsi" w:cstheme="minorHAnsi"/>
                <w:spacing w:val="-5"/>
              </w:rPr>
              <w:t>I</w:t>
            </w:r>
            <w:r w:rsidRPr="00996C10">
              <w:rPr>
                <w:rFonts w:asciiTheme="minorHAnsi" w:hAnsiTheme="minorHAnsi" w:cstheme="minorHAnsi"/>
              </w:rPr>
              <w:t>dentification of</w:t>
            </w:r>
            <w:r w:rsidRPr="00996C10">
              <w:rPr>
                <w:rFonts w:asciiTheme="minorHAnsi" w:hAnsiTheme="minorHAnsi" w:cstheme="minorHAnsi"/>
                <w:spacing w:val="-4"/>
              </w:rPr>
              <w:t xml:space="preserve"> </w:t>
            </w:r>
            <w:r w:rsidRPr="00996C10">
              <w:rPr>
                <w:rFonts w:asciiTheme="minorHAnsi" w:hAnsiTheme="minorHAnsi" w:cstheme="minorHAnsi"/>
              </w:rPr>
              <w:t>commonly</w:t>
            </w:r>
            <w:r w:rsidRPr="00996C10">
              <w:rPr>
                <w:rFonts w:asciiTheme="minorHAnsi" w:hAnsiTheme="minorHAnsi" w:cstheme="minorHAnsi"/>
                <w:spacing w:val="-4"/>
              </w:rPr>
              <w:t xml:space="preserve"> </w:t>
            </w:r>
            <w:r w:rsidRPr="00996C10">
              <w:rPr>
                <w:rFonts w:asciiTheme="minorHAnsi" w:hAnsiTheme="minorHAnsi" w:cstheme="minorHAnsi"/>
              </w:rPr>
              <w:t>encountered</w:t>
            </w:r>
            <w:r w:rsidRPr="00996C10">
              <w:rPr>
                <w:rFonts w:asciiTheme="minorHAnsi" w:hAnsiTheme="minorHAnsi" w:cstheme="minorHAnsi"/>
                <w:spacing w:val="-4"/>
              </w:rPr>
              <w:t xml:space="preserve"> </w:t>
            </w:r>
            <w:r w:rsidRPr="00996C10">
              <w:rPr>
                <w:rFonts w:asciiTheme="minorHAnsi" w:hAnsiTheme="minorHAnsi" w:cstheme="minorHAnsi"/>
              </w:rPr>
              <w:t>user</w:t>
            </w:r>
            <w:r w:rsidRPr="00996C10">
              <w:rPr>
                <w:rFonts w:asciiTheme="minorHAnsi" w:hAnsiTheme="minorHAnsi" w:cstheme="minorHAnsi"/>
                <w:spacing w:val="-2"/>
              </w:rPr>
              <w:t xml:space="preserve"> </w:t>
            </w:r>
            <w:r w:rsidRPr="00996C10">
              <w:rPr>
                <w:rFonts w:asciiTheme="minorHAnsi" w:hAnsiTheme="minorHAnsi" w:cstheme="minorHAnsi"/>
              </w:rPr>
              <w:t>problems</w:t>
            </w:r>
            <w:r w:rsidRPr="00996C10">
              <w:rPr>
                <w:rFonts w:asciiTheme="minorHAnsi" w:hAnsiTheme="minorHAnsi" w:cstheme="minorHAnsi"/>
                <w:spacing w:val="-4"/>
              </w:rPr>
              <w:t xml:space="preserve"> </w:t>
            </w:r>
            <w:r w:rsidRPr="00996C10">
              <w:rPr>
                <w:rFonts w:asciiTheme="minorHAnsi" w:hAnsiTheme="minorHAnsi" w:cstheme="minorHAnsi"/>
              </w:rPr>
              <w:t>and</w:t>
            </w:r>
            <w:r w:rsidRPr="00996C10">
              <w:rPr>
                <w:rFonts w:asciiTheme="minorHAnsi" w:hAnsiTheme="minorHAnsi" w:cstheme="minorHAnsi"/>
                <w:spacing w:val="-1"/>
              </w:rPr>
              <w:t xml:space="preserve"> </w:t>
            </w:r>
            <w:r w:rsidRPr="00996C10">
              <w:rPr>
                <w:rFonts w:asciiTheme="minorHAnsi" w:hAnsiTheme="minorHAnsi" w:cstheme="minorHAnsi"/>
              </w:rPr>
              <w:t>work</w:t>
            </w:r>
            <w:r w:rsidRPr="00996C10">
              <w:rPr>
                <w:rFonts w:asciiTheme="minorHAnsi" w:hAnsiTheme="minorHAnsi" w:cstheme="minorHAnsi"/>
                <w:spacing w:val="-4"/>
              </w:rPr>
              <w:t xml:space="preserve"> </w:t>
            </w:r>
            <w:r w:rsidRPr="00996C10">
              <w:rPr>
                <w:rFonts w:asciiTheme="minorHAnsi" w:hAnsiTheme="minorHAnsi" w:cstheme="minorHAnsi"/>
              </w:rPr>
              <w:t>with</w:t>
            </w:r>
            <w:r w:rsidRPr="00996C10">
              <w:rPr>
                <w:rFonts w:asciiTheme="minorHAnsi" w:hAnsiTheme="minorHAnsi" w:cstheme="minorHAnsi"/>
                <w:spacing w:val="-3"/>
              </w:rPr>
              <w:t xml:space="preserve"> </w:t>
            </w:r>
            <w:r w:rsidRPr="00996C10">
              <w:rPr>
                <w:rFonts w:asciiTheme="minorHAnsi" w:hAnsiTheme="minorHAnsi" w:cstheme="minorHAnsi"/>
              </w:rPr>
              <w:t>ISS</w:t>
            </w:r>
            <w:r w:rsidRPr="00996C10">
              <w:rPr>
                <w:rFonts w:asciiTheme="minorHAnsi" w:hAnsiTheme="minorHAnsi" w:cstheme="minorHAnsi"/>
                <w:spacing w:val="-4"/>
              </w:rPr>
              <w:t xml:space="preserve"> </w:t>
            </w:r>
            <w:r w:rsidRPr="00996C10">
              <w:rPr>
                <w:rFonts w:asciiTheme="minorHAnsi" w:hAnsiTheme="minorHAnsi" w:cstheme="minorHAnsi"/>
              </w:rPr>
              <w:t>colleagues</w:t>
            </w:r>
            <w:r w:rsidRPr="00996C10">
              <w:rPr>
                <w:rFonts w:asciiTheme="minorHAnsi" w:hAnsiTheme="minorHAnsi" w:cstheme="minorHAnsi"/>
                <w:spacing w:val="-4"/>
              </w:rPr>
              <w:t xml:space="preserve"> </w:t>
            </w:r>
            <w:r w:rsidRPr="00996C10">
              <w:rPr>
                <w:rFonts w:asciiTheme="minorHAnsi" w:hAnsiTheme="minorHAnsi" w:cstheme="minorHAnsi"/>
              </w:rPr>
              <w:t>to</w:t>
            </w:r>
            <w:r w:rsidRPr="00996C10">
              <w:rPr>
                <w:rFonts w:asciiTheme="minorHAnsi" w:hAnsiTheme="minorHAnsi" w:cstheme="minorHAnsi"/>
                <w:spacing w:val="-3"/>
              </w:rPr>
              <w:t xml:space="preserve"> </w:t>
            </w:r>
            <w:r w:rsidRPr="00996C10">
              <w:rPr>
                <w:rFonts w:asciiTheme="minorHAnsi" w:hAnsiTheme="minorHAnsi" w:cstheme="minorHAnsi"/>
              </w:rPr>
              <w:t>address</w:t>
            </w:r>
            <w:r w:rsidRPr="00996C10">
              <w:rPr>
                <w:rFonts w:asciiTheme="minorHAnsi" w:hAnsiTheme="minorHAnsi" w:cstheme="minorHAnsi"/>
                <w:spacing w:val="-3"/>
              </w:rPr>
              <w:t xml:space="preserve"> </w:t>
            </w:r>
            <w:r w:rsidRPr="00996C10">
              <w:rPr>
                <w:rFonts w:asciiTheme="minorHAnsi" w:hAnsiTheme="minorHAnsi" w:cstheme="minorHAnsi"/>
              </w:rPr>
              <w:t>these</w:t>
            </w:r>
            <w:r w:rsidRPr="00996C10">
              <w:rPr>
                <w:rFonts w:asciiTheme="minorHAnsi" w:hAnsiTheme="minorHAnsi" w:cstheme="minorHAnsi"/>
                <w:spacing w:val="-3"/>
              </w:rPr>
              <w:t xml:space="preserve"> </w:t>
            </w:r>
            <w:r w:rsidRPr="00996C10">
              <w:rPr>
                <w:rFonts w:asciiTheme="minorHAnsi" w:hAnsiTheme="minorHAnsi" w:cstheme="minorHAnsi"/>
              </w:rPr>
              <w:t xml:space="preserve">at </w:t>
            </w:r>
            <w:r w:rsidRPr="00996C10">
              <w:rPr>
                <w:rFonts w:asciiTheme="minorHAnsi" w:hAnsiTheme="minorHAnsi" w:cstheme="minorHAnsi"/>
                <w:spacing w:val="-2"/>
              </w:rPr>
              <w:t>source.</w:t>
            </w:r>
          </w:p>
          <w:p w14:paraId="67420844" w14:textId="77777777" w:rsidR="00566D74" w:rsidRPr="00996C10" w:rsidRDefault="00566D74" w:rsidP="5C139D3C">
            <w:pPr>
              <w:pStyle w:val="TableParagraph"/>
              <w:numPr>
                <w:ilvl w:val="0"/>
                <w:numId w:val="14"/>
              </w:numPr>
              <w:tabs>
                <w:tab w:val="left" w:pos="567"/>
                <w:tab w:val="left" w:pos="1187"/>
              </w:tabs>
              <w:spacing w:after="40"/>
              <w:ind w:left="426" w:right="714" w:hanging="426"/>
              <w:rPr>
                <w:rFonts w:asciiTheme="minorHAnsi" w:hAnsiTheme="minorHAnsi" w:cstheme="minorBidi"/>
              </w:rPr>
            </w:pPr>
            <w:r w:rsidRPr="5C139D3C">
              <w:rPr>
                <w:rFonts w:asciiTheme="minorHAnsi" w:hAnsiTheme="minorHAnsi" w:cstheme="minorBidi"/>
              </w:rPr>
              <w:t xml:space="preserve">Supporting the day-to-day operation of the ISS Service Desk, so that staff and student requests and reported issues are dealt with in a timely manner, whether via online Service Desk systems, phone or in person. </w:t>
            </w:r>
          </w:p>
          <w:p w14:paraId="6B441827" w14:textId="77777777" w:rsidR="00566D74" w:rsidRPr="00996C10" w:rsidRDefault="00566D74" w:rsidP="5C139D3C">
            <w:pPr>
              <w:pStyle w:val="TableParagraph"/>
              <w:numPr>
                <w:ilvl w:val="0"/>
                <w:numId w:val="14"/>
              </w:numPr>
              <w:tabs>
                <w:tab w:val="left" w:pos="567"/>
                <w:tab w:val="left" w:pos="1187"/>
              </w:tabs>
              <w:spacing w:after="40"/>
              <w:ind w:left="426" w:right="714" w:hanging="426"/>
              <w:rPr>
                <w:rFonts w:asciiTheme="minorHAnsi" w:hAnsiTheme="minorHAnsi" w:cstheme="minorBidi"/>
              </w:rPr>
            </w:pPr>
            <w:r w:rsidRPr="5C139D3C">
              <w:rPr>
                <w:rFonts w:asciiTheme="minorHAnsi" w:hAnsiTheme="minorHAnsi" w:cstheme="minorBidi"/>
              </w:rPr>
              <w:t>To</w:t>
            </w:r>
            <w:r w:rsidRPr="5C139D3C">
              <w:rPr>
                <w:rFonts w:asciiTheme="minorHAnsi" w:hAnsiTheme="minorHAnsi" w:cstheme="minorBidi"/>
                <w:spacing w:val="-4"/>
              </w:rPr>
              <w:t xml:space="preserve"> </w:t>
            </w:r>
            <w:r w:rsidRPr="5C139D3C">
              <w:rPr>
                <w:rFonts w:asciiTheme="minorHAnsi" w:hAnsiTheme="minorHAnsi" w:cstheme="minorBidi"/>
              </w:rPr>
              <w:t>maintain</w:t>
            </w:r>
            <w:r w:rsidRPr="5C139D3C">
              <w:rPr>
                <w:rFonts w:asciiTheme="minorHAnsi" w:hAnsiTheme="minorHAnsi" w:cstheme="minorBidi"/>
                <w:spacing w:val="-4"/>
              </w:rPr>
              <w:t xml:space="preserve"> </w:t>
            </w:r>
            <w:r w:rsidRPr="5C139D3C">
              <w:rPr>
                <w:rFonts w:asciiTheme="minorHAnsi" w:hAnsiTheme="minorHAnsi" w:cstheme="minorBidi"/>
              </w:rPr>
              <w:t>and</w:t>
            </w:r>
            <w:r w:rsidRPr="5C139D3C">
              <w:rPr>
                <w:rFonts w:asciiTheme="minorHAnsi" w:hAnsiTheme="minorHAnsi" w:cstheme="minorBidi"/>
                <w:spacing w:val="-4"/>
              </w:rPr>
              <w:t xml:space="preserve"> </w:t>
            </w:r>
            <w:r w:rsidRPr="5C139D3C">
              <w:rPr>
                <w:rFonts w:asciiTheme="minorHAnsi" w:hAnsiTheme="minorHAnsi" w:cstheme="minorBidi"/>
              </w:rPr>
              <w:t>develop</w:t>
            </w:r>
            <w:r w:rsidRPr="5C139D3C">
              <w:rPr>
                <w:rFonts w:asciiTheme="minorHAnsi" w:hAnsiTheme="minorHAnsi" w:cstheme="minorBidi"/>
                <w:spacing w:val="-4"/>
              </w:rPr>
              <w:t xml:space="preserve"> </w:t>
            </w:r>
            <w:r w:rsidRPr="5C139D3C">
              <w:rPr>
                <w:rFonts w:asciiTheme="minorHAnsi" w:hAnsiTheme="minorHAnsi" w:cstheme="minorBidi"/>
              </w:rPr>
              <w:t>expertise</w:t>
            </w:r>
            <w:r w:rsidRPr="5C139D3C">
              <w:rPr>
                <w:rFonts w:asciiTheme="minorHAnsi" w:hAnsiTheme="minorHAnsi" w:cstheme="minorBidi"/>
                <w:spacing w:val="-2"/>
              </w:rPr>
              <w:t xml:space="preserve"> </w:t>
            </w:r>
            <w:r w:rsidRPr="5C139D3C">
              <w:rPr>
                <w:rFonts w:asciiTheme="minorHAnsi" w:hAnsiTheme="minorHAnsi" w:cstheme="minorBidi"/>
              </w:rPr>
              <w:t>in</w:t>
            </w:r>
            <w:r w:rsidRPr="5C139D3C">
              <w:rPr>
                <w:rFonts w:asciiTheme="minorHAnsi" w:hAnsiTheme="minorHAnsi" w:cstheme="minorBidi"/>
                <w:spacing w:val="-4"/>
              </w:rPr>
              <w:t xml:space="preserve"> </w:t>
            </w:r>
            <w:r w:rsidRPr="5C139D3C">
              <w:rPr>
                <w:rFonts w:asciiTheme="minorHAnsi" w:hAnsiTheme="minorHAnsi" w:cstheme="minorBidi"/>
              </w:rPr>
              <w:t>IT</w:t>
            </w:r>
            <w:r w:rsidRPr="5C139D3C">
              <w:rPr>
                <w:rFonts w:asciiTheme="minorHAnsi" w:hAnsiTheme="minorHAnsi" w:cstheme="minorBidi"/>
                <w:spacing w:val="-3"/>
              </w:rPr>
              <w:t xml:space="preserve"> </w:t>
            </w:r>
            <w:r w:rsidRPr="5C139D3C">
              <w:rPr>
                <w:rFonts w:asciiTheme="minorHAnsi" w:hAnsiTheme="minorHAnsi" w:cstheme="minorBidi"/>
              </w:rPr>
              <w:t>services,</w:t>
            </w:r>
            <w:r w:rsidRPr="5C139D3C">
              <w:rPr>
                <w:rFonts w:asciiTheme="minorHAnsi" w:hAnsiTheme="minorHAnsi" w:cstheme="minorBidi"/>
                <w:spacing w:val="-4"/>
              </w:rPr>
              <w:t xml:space="preserve"> </w:t>
            </w:r>
            <w:r w:rsidRPr="5C139D3C">
              <w:rPr>
                <w:rFonts w:asciiTheme="minorHAnsi" w:hAnsiTheme="minorHAnsi" w:cstheme="minorBidi"/>
              </w:rPr>
              <w:t>including</w:t>
            </w:r>
            <w:r w:rsidRPr="5C139D3C">
              <w:rPr>
                <w:rFonts w:asciiTheme="minorHAnsi" w:hAnsiTheme="minorHAnsi" w:cstheme="minorBidi"/>
                <w:spacing w:val="-4"/>
              </w:rPr>
              <w:t xml:space="preserve"> </w:t>
            </w:r>
            <w:r w:rsidRPr="5C139D3C">
              <w:rPr>
                <w:rFonts w:asciiTheme="minorHAnsi" w:hAnsiTheme="minorHAnsi" w:cstheme="minorBidi"/>
              </w:rPr>
              <w:t>the current version of Microsoft Windows and Office, and to providing advice and guidance to staff and students on the use of IT or AV equipment, PC software and desktop services – this may involve supporting individuals online or in person, or supporting small groups in a department or teaching space.</w:t>
            </w:r>
          </w:p>
          <w:p w14:paraId="2E5F8F3F" w14:textId="77777777" w:rsidR="00566D74" w:rsidRPr="00996C10" w:rsidRDefault="00566D74" w:rsidP="001F4444">
            <w:pPr>
              <w:pStyle w:val="TableParagraph"/>
              <w:numPr>
                <w:ilvl w:val="0"/>
                <w:numId w:val="14"/>
              </w:numPr>
              <w:tabs>
                <w:tab w:val="left" w:pos="567"/>
                <w:tab w:val="left" w:pos="1187"/>
              </w:tabs>
              <w:spacing w:after="40"/>
              <w:ind w:left="426" w:right="714" w:hanging="426"/>
              <w:rPr>
                <w:rFonts w:asciiTheme="minorHAnsi" w:hAnsiTheme="minorHAnsi" w:cstheme="minorHAnsi"/>
              </w:rPr>
            </w:pPr>
            <w:r w:rsidRPr="00996C10">
              <w:rPr>
                <w:rFonts w:asciiTheme="minorHAnsi" w:hAnsiTheme="minorHAnsi" w:cstheme="minorHAnsi"/>
              </w:rPr>
              <w:t>Ensuring that urgent issues, such as support for lectures, examinations etc. are prioritized appropriately.</w:t>
            </w:r>
          </w:p>
          <w:p w14:paraId="23074020" w14:textId="77777777" w:rsidR="00566D74" w:rsidRPr="00996C10" w:rsidRDefault="00566D74" w:rsidP="001F4444">
            <w:pPr>
              <w:pStyle w:val="TableParagraph"/>
              <w:numPr>
                <w:ilvl w:val="0"/>
                <w:numId w:val="14"/>
              </w:numPr>
              <w:tabs>
                <w:tab w:val="left" w:pos="567"/>
                <w:tab w:val="left" w:pos="1187"/>
              </w:tabs>
              <w:spacing w:after="40"/>
              <w:ind w:left="426" w:right="714" w:hanging="426"/>
              <w:rPr>
                <w:rFonts w:asciiTheme="minorHAnsi" w:hAnsiTheme="minorHAnsi" w:cstheme="minorHAnsi"/>
              </w:rPr>
            </w:pPr>
            <w:r w:rsidRPr="00996C10">
              <w:rPr>
                <w:rFonts w:asciiTheme="minorHAnsi" w:hAnsiTheme="minorHAnsi" w:cstheme="minorHAnsi"/>
              </w:rPr>
              <w:t>Dealing with issues that have been escalated by IT Engineers or Service Desk colleagues, including updating</w:t>
            </w:r>
            <w:r w:rsidRPr="00996C10">
              <w:rPr>
                <w:rFonts w:asciiTheme="minorHAnsi" w:hAnsiTheme="minorHAnsi" w:cstheme="minorHAnsi"/>
                <w:spacing w:val="-4"/>
              </w:rPr>
              <w:t xml:space="preserve"> </w:t>
            </w:r>
            <w:r w:rsidRPr="00996C10">
              <w:rPr>
                <w:rFonts w:asciiTheme="minorHAnsi" w:hAnsiTheme="minorHAnsi" w:cstheme="minorHAnsi"/>
              </w:rPr>
              <w:t>Service</w:t>
            </w:r>
            <w:r w:rsidRPr="00996C10">
              <w:rPr>
                <w:rFonts w:asciiTheme="minorHAnsi" w:hAnsiTheme="minorHAnsi" w:cstheme="minorHAnsi"/>
                <w:spacing w:val="-5"/>
              </w:rPr>
              <w:t xml:space="preserve"> </w:t>
            </w:r>
            <w:r w:rsidRPr="00996C10">
              <w:rPr>
                <w:rFonts w:asciiTheme="minorHAnsi" w:hAnsiTheme="minorHAnsi" w:cstheme="minorHAnsi"/>
              </w:rPr>
              <w:t>Desk</w:t>
            </w:r>
            <w:r w:rsidRPr="00996C10">
              <w:rPr>
                <w:rFonts w:asciiTheme="minorHAnsi" w:hAnsiTheme="minorHAnsi" w:cstheme="minorHAnsi"/>
                <w:spacing w:val="-4"/>
              </w:rPr>
              <w:t xml:space="preserve"> </w:t>
            </w:r>
            <w:r w:rsidRPr="00996C10">
              <w:rPr>
                <w:rFonts w:asciiTheme="minorHAnsi" w:hAnsiTheme="minorHAnsi" w:cstheme="minorHAnsi"/>
              </w:rPr>
              <w:t>information</w:t>
            </w:r>
            <w:r w:rsidRPr="00996C10">
              <w:rPr>
                <w:rFonts w:asciiTheme="minorHAnsi" w:hAnsiTheme="minorHAnsi" w:cstheme="minorHAnsi"/>
                <w:spacing w:val="-5"/>
              </w:rPr>
              <w:t xml:space="preserve"> </w:t>
            </w:r>
            <w:r w:rsidRPr="00996C10">
              <w:rPr>
                <w:rFonts w:asciiTheme="minorHAnsi" w:hAnsiTheme="minorHAnsi" w:cstheme="minorHAnsi"/>
              </w:rPr>
              <w:t>sources,</w:t>
            </w:r>
            <w:r w:rsidRPr="00996C10">
              <w:rPr>
                <w:rFonts w:asciiTheme="minorHAnsi" w:hAnsiTheme="minorHAnsi" w:cstheme="minorHAnsi"/>
                <w:spacing w:val="-4"/>
              </w:rPr>
              <w:t xml:space="preserve"> </w:t>
            </w:r>
            <w:r w:rsidRPr="00996C10">
              <w:rPr>
                <w:rFonts w:asciiTheme="minorHAnsi" w:hAnsiTheme="minorHAnsi" w:cstheme="minorHAnsi"/>
              </w:rPr>
              <w:t>and</w:t>
            </w:r>
            <w:r w:rsidRPr="00996C10">
              <w:rPr>
                <w:rFonts w:asciiTheme="minorHAnsi" w:hAnsiTheme="minorHAnsi" w:cstheme="minorHAnsi"/>
                <w:spacing w:val="-5"/>
              </w:rPr>
              <w:t xml:space="preserve"> </w:t>
            </w:r>
            <w:r w:rsidRPr="00996C10">
              <w:rPr>
                <w:rFonts w:asciiTheme="minorHAnsi" w:hAnsiTheme="minorHAnsi" w:cstheme="minorHAnsi"/>
              </w:rPr>
              <w:t>finding</w:t>
            </w:r>
            <w:r w:rsidRPr="00996C10">
              <w:rPr>
                <w:rFonts w:asciiTheme="minorHAnsi" w:hAnsiTheme="minorHAnsi" w:cstheme="minorHAnsi"/>
                <w:spacing w:val="-5"/>
              </w:rPr>
              <w:t xml:space="preserve"> </w:t>
            </w:r>
            <w:r w:rsidRPr="00996C10">
              <w:rPr>
                <w:rFonts w:asciiTheme="minorHAnsi" w:hAnsiTheme="minorHAnsi" w:cstheme="minorHAnsi"/>
              </w:rPr>
              <w:t>and documenting solutions to known problems.</w:t>
            </w:r>
          </w:p>
          <w:p w14:paraId="6833D61A" w14:textId="77777777" w:rsidR="00566D74" w:rsidRPr="00996C10" w:rsidRDefault="00566D74" w:rsidP="5C139D3C">
            <w:pPr>
              <w:pStyle w:val="BodyText"/>
              <w:numPr>
                <w:ilvl w:val="0"/>
                <w:numId w:val="14"/>
              </w:numPr>
              <w:tabs>
                <w:tab w:val="left" w:pos="567"/>
                <w:tab w:val="left" w:pos="1312"/>
              </w:tabs>
              <w:spacing w:after="40"/>
              <w:ind w:left="426" w:hanging="426"/>
              <w:rPr>
                <w:rFonts w:asciiTheme="minorHAnsi" w:hAnsiTheme="minorHAnsi" w:cstheme="minorBidi"/>
              </w:rPr>
            </w:pPr>
            <w:r w:rsidRPr="5C139D3C">
              <w:rPr>
                <w:rFonts w:asciiTheme="minorHAnsi" w:hAnsiTheme="minorHAnsi" w:cstheme="minorBidi"/>
              </w:rPr>
              <w:t>Supporting</w:t>
            </w:r>
            <w:r w:rsidRPr="5C139D3C">
              <w:rPr>
                <w:rFonts w:asciiTheme="minorHAnsi" w:hAnsiTheme="minorHAnsi" w:cstheme="minorBidi"/>
                <w:spacing w:val="-6"/>
              </w:rPr>
              <w:t xml:space="preserve"> </w:t>
            </w:r>
            <w:r w:rsidRPr="5C139D3C">
              <w:rPr>
                <w:rFonts w:asciiTheme="minorHAnsi" w:hAnsiTheme="minorHAnsi" w:cstheme="minorBidi"/>
              </w:rPr>
              <w:t>the continued improvement of ISS</w:t>
            </w:r>
            <w:r w:rsidRPr="5C139D3C">
              <w:rPr>
                <w:rFonts w:asciiTheme="minorHAnsi" w:hAnsiTheme="minorHAnsi" w:cstheme="minorBidi"/>
                <w:spacing w:val="-7"/>
              </w:rPr>
              <w:t xml:space="preserve"> </w:t>
            </w:r>
            <w:r w:rsidRPr="5C139D3C">
              <w:rPr>
                <w:rFonts w:asciiTheme="minorHAnsi" w:hAnsiTheme="minorHAnsi" w:cstheme="minorBidi"/>
              </w:rPr>
              <w:t>Service</w:t>
            </w:r>
            <w:r w:rsidRPr="5C139D3C">
              <w:rPr>
                <w:rFonts w:asciiTheme="minorHAnsi" w:hAnsiTheme="minorHAnsi" w:cstheme="minorBidi"/>
                <w:spacing w:val="-7"/>
              </w:rPr>
              <w:t xml:space="preserve"> </w:t>
            </w:r>
            <w:r w:rsidRPr="5C139D3C">
              <w:rPr>
                <w:rFonts w:asciiTheme="minorHAnsi" w:hAnsiTheme="minorHAnsi" w:cstheme="minorBidi"/>
              </w:rPr>
              <w:t>Desk and IT Service processes in line with ISS procedures, policies and approved ways of working.</w:t>
            </w:r>
          </w:p>
          <w:p w14:paraId="27A9926A" w14:textId="77777777" w:rsidR="00566D74" w:rsidRPr="00996C10" w:rsidRDefault="00566D74" w:rsidP="5C139D3C">
            <w:pPr>
              <w:pStyle w:val="BodyText"/>
              <w:numPr>
                <w:ilvl w:val="0"/>
                <w:numId w:val="14"/>
              </w:numPr>
              <w:tabs>
                <w:tab w:val="left" w:pos="567"/>
                <w:tab w:val="left" w:pos="1312"/>
              </w:tabs>
              <w:spacing w:after="40"/>
              <w:ind w:left="426" w:hanging="426"/>
              <w:rPr>
                <w:rFonts w:asciiTheme="minorHAnsi" w:hAnsiTheme="minorHAnsi" w:cstheme="minorBidi"/>
              </w:rPr>
            </w:pPr>
            <w:r w:rsidRPr="5C139D3C">
              <w:rPr>
                <w:rFonts w:asciiTheme="minorHAnsi" w:hAnsiTheme="minorHAnsi" w:cstheme="minorBidi"/>
              </w:rPr>
              <w:t>Supporting the delivery, installation and maintenance of IT and audio-visual hardware and software, including diagnosing and resolving faults and escalating to specialist teams across ISS when necessary.</w:t>
            </w:r>
          </w:p>
          <w:p w14:paraId="2F62C6B9" w14:textId="77777777" w:rsidR="00566D74" w:rsidRPr="00996C10" w:rsidRDefault="00566D74" w:rsidP="001F4444">
            <w:pPr>
              <w:pStyle w:val="ListParagraph"/>
              <w:widowControl w:val="0"/>
              <w:numPr>
                <w:ilvl w:val="0"/>
                <w:numId w:val="14"/>
              </w:numPr>
              <w:tabs>
                <w:tab w:val="left" w:pos="567"/>
                <w:tab w:val="left" w:pos="1185"/>
                <w:tab w:val="left" w:pos="1187"/>
                <w:tab w:val="left" w:pos="1308"/>
                <w:tab w:val="left" w:pos="1310"/>
              </w:tabs>
              <w:autoSpaceDE w:val="0"/>
              <w:autoSpaceDN w:val="0"/>
              <w:spacing w:after="40"/>
              <w:ind w:left="426" w:right="756" w:hanging="426"/>
              <w:contextualSpacing w:val="0"/>
              <w:jc w:val="left"/>
              <w:rPr>
                <w:rFonts w:asciiTheme="minorHAnsi" w:hAnsiTheme="minorHAnsi" w:cstheme="minorHAnsi"/>
              </w:rPr>
            </w:pPr>
            <w:r w:rsidRPr="00996C10">
              <w:rPr>
                <w:rFonts w:asciiTheme="minorHAnsi" w:hAnsiTheme="minorHAnsi" w:cstheme="minorHAnsi"/>
              </w:rPr>
              <w:t>Working to appropriate service levels with defined quality of service metrics that will enable ISS to maintain and demonstrate high quality of service provision.</w:t>
            </w:r>
          </w:p>
          <w:p w14:paraId="7B6E755B" w14:textId="77777777" w:rsidR="00566D74" w:rsidRPr="00996C10" w:rsidRDefault="00566D74" w:rsidP="001F4444">
            <w:pPr>
              <w:pStyle w:val="BodyText"/>
              <w:numPr>
                <w:ilvl w:val="0"/>
                <w:numId w:val="14"/>
              </w:numPr>
              <w:tabs>
                <w:tab w:val="left" w:pos="567"/>
                <w:tab w:val="left" w:pos="1312"/>
              </w:tabs>
              <w:spacing w:after="40"/>
              <w:ind w:left="426" w:hanging="426"/>
              <w:rPr>
                <w:rFonts w:asciiTheme="minorHAnsi" w:hAnsiTheme="minorHAnsi" w:cstheme="minorHAnsi"/>
              </w:rPr>
            </w:pPr>
            <w:r w:rsidRPr="00996C10">
              <w:rPr>
                <w:rFonts w:asciiTheme="minorHAnsi" w:hAnsiTheme="minorHAnsi" w:cstheme="minorHAnsi"/>
              </w:rPr>
              <w:t>Taking a proactive role in supervising the day-to-day operations within the team, which could include:</w:t>
            </w:r>
          </w:p>
          <w:p w14:paraId="7B8A6FBB" w14:textId="77777777" w:rsidR="007D0F01" w:rsidRPr="00996C10" w:rsidRDefault="00566D74" w:rsidP="001F4444">
            <w:pPr>
              <w:pStyle w:val="ListParagraph"/>
              <w:widowControl w:val="0"/>
              <w:numPr>
                <w:ilvl w:val="1"/>
                <w:numId w:val="14"/>
              </w:numPr>
              <w:tabs>
                <w:tab w:val="left" w:pos="851"/>
                <w:tab w:val="left" w:pos="1435"/>
              </w:tabs>
              <w:autoSpaceDE w:val="0"/>
              <w:autoSpaceDN w:val="0"/>
              <w:spacing w:after="40"/>
              <w:ind w:left="851" w:hanging="284"/>
              <w:contextualSpacing w:val="0"/>
              <w:jc w:val="left"/>
              <w:rPr>
                <w:rFonts w:asciiTheme="minorHAnsi" w:hAnsiTheme="minorHAnsi" w:cstheme="minorHAnsi"/>
              </w:rPr>
            </w:pPr>
            <w:r w:rsidRPr="00996C10">
              <w:rPr>
                <w:rFonts w:asciiTheme="minorHAnsi" w:hAnsiTheme="minorHAnsi" w:cstheme="minorHAnsi"/>
              </w:rPr>
              <w:t xml:space="preserve">The management of IT Assets, including stock control, ordering of new equipment/spares, financial reporting etc. </w:t>
            </w:r>
          </w:p>
          <w:p w14:paraId="08ED4223" w14:textId="77777777" w:rsidR="00D95DDA" w:rsidRPr="00996C10" w:rsidRDefault="00D95DDA" w:rsidP="001F4444">
            <w:pPr>
              <w:pStyle w:val="ListParagraph"/>
              <w:widowControl w:val="0"/>
              <w:numPr>
                <w:ilvl w:val="1"/>
                <w:numId w:val="14"/>
              </w:numPr>
              <w:tabs>
                <w:tab w:val="left" w:pos="851"/>
                <w:tab w:val="left" w:pos="1435"/>
              </w:tabs>
              <w:autoSpaceDE w:val="0"/>
              <w:autoSpaceDN w:val="0"/>
              <w:spacing w:after="40"/>
              <w:ind w:left="851" w:hanging="284"/>
              <w:contextualSpacing w:val="0"/>
              <w:jc w:val="left"/>
              <w:rPr>
                <w:rFonts w:asciiTheme="minorHAnsi" w:hAnsiTheme="minorHAnsi" w:cstheme="minorHAnsi"/>
              </w:rPr>
            </w:pPr>
            <w:r w:rsidRPr="00996C10">
              <w:rPr>
                <w:rFonts w:asciiTheme="minorHAnsi" w:hAnsiTheme="minorHAnsi" w:cstheme="minorHAnsi"/>
              </w:rPr>
              <w:t>Overseeing workshop procedures, including calibration and testing of workshop equipment.</w:t>
            </w:r>
          </w:p>
          <w:p w14:paraId="110EED18" w14:textId="77777777" w:rsidR="00D95DDA" w:rsidRPr="00996C10" w:rsidRDefault="00D95DDA" w:rsidP="001F4444">
            <w:pPr>
              <w:pStyle w:val="ListParagraph"/>
              <w:widowControl w:val="0"/>
              <w:numPr>
                <w:ilvl w:val="1"/>
                <w:numId w:val="14"/>
              </w:numPr>
              <w:tabs>
                <w:tab w:val="left" w:pos="851"/>
                <w:tab w:val="left" w:pos="1435"/>
              </w:tabs>
              <w:autoSpaceDE w:val="0"/>
              <w:autoSpaceDN w:val="0"/>
              <w:spacing w:after="40"/>
              <w:ind w:left="851" w:hanging="284"/>
              <w:contextualSpacing w:val="0"/>
              <w:jc w:val="left"/>
              <w:rPr>
                <w:rFonts w:asciiTheme="minorHAnsi" w:hAnsiTheme="minorHAnsi" w:cstheme="minorHAnsi"/>
              </w:rPr>
            </w:pPr>
            <w:r w:rsidRPr="00996C10">
              <w:rPr>
                <w:rFonts w:asciiTheme="minorHAnsi" w:hAnsiTheme="minorHAnsi" w:cstheme="minorHAnsi"/>
              </w:rPr>
              <w:t>Assisting with the training of IT Engineers in the correct use of equipment, health and safety within the workshop and electronic workshop procedures.</w:t>
            </w:r>
          </w:p>
          <w:p w14:paraId="1D0F0AD6" w14:textId="77777777" w:rsidR="00133068" w:rsidRPr="00996C10" w:rsidRDefault="00133068" w:rsidP="001F4444">
            <w:pPr>
              <w:pStyle w:val="ListParagraph"/>
              <w:widowControl w:val="0"/>
              <w:numPr>
                <w:ilvl w:val="1"/>
                <w:numId w:val="14"/>
              </w:numPr>
              <w:tabs>
                <w:tab w:val="left" w:pos="851"/>
                <w:tab w:val="left" w:pos="1185"/>
                <w:tab w:val="left" w:pos="1187"/>
                <w:tab w:val="left" w:pos="1435"/>
              </w:tabs>
              <w:autoSpaceDE w:val="0"/>
              <w:autoSpaceDN w:val="0"/>
              <w:spacing w:after="40" w:line="252" w:lineRule="auto"/>
              <w:ind w:left="851" w:right="756" w:hanging="284"/>
              <w:contextualSpacing w:val="0"/>
              <w:jc w:val="left"/>
              <w:rPr>
                <w:rFonts w:asciiTheme="minorHAnsi" w:hAnsiTheme="minorHAnsi" w:cstheme="minorHAnsi"/>
              </w:rPr>
            </w:pPr>
            <w:r w:rsidRPr="00996C10">
              <w:rPr>
                <w:rFonts w:asciiTheme="minorHAnsi" w:hAnsiTheme="minorHAnsi" w:cstheme="minorHAnsi"/>
              </w:rPr>
              <w:t>Working with colleagues who maintain desktop and software services, assist with packaging software for distribution to staff and students, including testing and documenting processes, and working with teams across ISS to update documentation for staff and students where necessary.</w:t>
            </w:r>
          </w:p>
          <w:p w14:paraId="1E47D7AE" w14:textId="77777777" w:rsidR="00996C10" w:rsidRPr="00996C10" w:rsidRDefault="00996C10" w:rsidP="001F4444">
            <w:pPr>
              <w:pStyle w:val="ListParagraph"/>
              <w:widowControl w:val="0"/>
              <w:numPr>
                <w:ilvl w:val="0"/>
                <w:numId w:val="14"/>
              </w:numPr>
              <w:tabs>
                <w:tab w:val="left" w:pos="567"/>
                <w:tab w:val="left" w:pos="1672"/>
              </w:tabs>
              <w:autoSpaceDE w:val="0"/>
              <w:autoSpaceDN w:val="0"/>
              <w:spacing w:after="40" w:line="252" w:lineRule="auto"/>
              <w:ind w:left="426" w:right="710" w:hanging="426"/>
              <w:contextualSpacing w:val="0"/>
              <w:jc w:val="left"/>
              <w:rPr>
                <w:rFonts w:asciiTheme="minorHAnsi" w:hAnsiTheme="minorHAnsi" w:cstheme="minorHAnsi"/>
              </w:rPr>
            </w:pPr>
            <w:r w:rsidRPr="00996C10">
              <w:rPr>
                <w:rFonts w:asciiTheme="minorHAnsi" w:hAnsiTheme="minorHAnsi" w:cstheme="minorHAnsi"/>
              </w:rPr>
              <w:t xml:space="preserve">Maintaining high levels of professional conduct, including but not limited to, cooperative engagement in tasks set, the exercising of initiative to suggest through line mangers improvements to the service provided, and clear and professional styles of communication </w:t>
            </w:r>
            <w:proofErr w:type="gramStart"/>
            <w:r w:rsidRPr="00996C10">
              <w:rPr>
                <w:rFonts w:asciiTheme="minorHAnsi" w:hAnsiTheme="minorHAnsi" w:cstheme="minorHAnsi"/>
              </w:rPr>
              <w:t>at all times</w:t>
            </w:r>
            <w:proofErr w:type="gramEnd"/>
            <w:r w:rsidRPr="00996C10">
              <w:rPr>
                <w:rFonts w:asciiTheme="minorHAnsi" w:hAnsiTheme="minorHAnsi" w:cstheme="minorHAnsi"/>
              </w:rPr>
              <w:t>.</w:t>
            </w:r>
          </w:p>
          <w:p w14:paraId="4529E31C" w14:textId="77777777" w:rsidR="00996C10" w:rsidRPr="00996C10" w:rsidRDefault="00996C10" w:rsidP="001F4444">
            <w:pPr>
              <w:pStyle w:val="ListParagraph"/>
              <w:widowControl w:val="0"/>
              <w:numPr>
                <w:ilvl w:val="0"/>
                <w:numId w:val="14"/>
              </w:numPr>
              <w:tabs>
                <w:tab w:val="left" w:pos="567"/>
                <w:tab w:val="left" w:pos="1670"/>
                <w:tab w:val="left" w:pos="1672"/>
              </w:tabs>
              <w:autoSpaceDE w:val="0"/>
              <w:autoSpaceDN w:val="0"/>
              <w:spacing w:after="40" w:line="252" w:lineRule="auto"/>
              <w:ind w:left="426" w:right="526" w:hanging="426"/>
              <w:contextualSpacing w:val="0"/>
              <w:jc w:val="left"/>
              <w:rPr>
                <w:rFonts w:asciiTheme="minorHAnsi" w:hAnsiTheme="minorHAnsi" w:cstheme="minorHAnsi"/>
              </w:rPr>
            </w:pPr>
            <w:r w:rsidRPr="00996C10">
              <w:rPr>
                <w:rFonts w:asciiTheme="minorHAnsi" w:hAnsiTheme="minorHAnsi" w:cstheme="minorHAnsi"/>
              </w:rPr>
              <w:t>Managing other activities that may become the responsibility of ISS through evolution, growth or the implementation of the University’s IT strategy.</w:t>
            </w:r>
          </w:p>
          <w:p w14:paraId="665BAD63" w14:textId="72FA8C26" w:rsidR="00D95DDA" w:rsidRPr="00566D74" w:rsidRDefault="00996C10" w:rsidP="001F4444">
            <w:pPr>
              <w:pStyle w:val="ListParagraph"/>
              <w:widowControl w:val="0"/>
              <w:numPr>
                <w:ilvl w:val="0"/>
                <w:numId w:val="14"/>
              </w:numPr>
              <w:tabs>
                <w:tab w:val="left" w:pos="567"/>
                <w:tab w:val="left" w:pos="1435"/>
              </w:tabs>
              <w:autoSpaceDE w:val="0"/>
              <w:autoSpaceDN w:val="0"/>
              <w:spacing w:after="40"/>
              <w:ind w:left="426" w:hanging="426"/>
              <w:contextualSpacing w:val="0"/>
              <w:jc w:val="left"/>
              <w:rPr>
                <w:rFonts w:asciiTheme="minorHAnsi" w:hAnsiTheme="minorHAnsi" w:cstheme="minorHAnsi"/>
              </w:rPr>
            </w:pPr>
            <w:r w:rsidRPr="00996C10">
              <w:rPr>
                <w:rFonts w:asciiTheme="minorHAnsi" w:hAnsiTheme="minorHAnsi" w:cstheme="minorHAnsi"/>
              </w:rPr>
              <w:t>Such</w:t>
            </w:r>
            <w:r w:rsidRPr="00996C10">
              <w:rPr>
                <w:rFonts w:asciiTheme="minorHAnsi" w:hAnsiTheme="minorHAnsi" w:cstheme="minorHAnsi"/>
                <w:spacing w:val="-4"/>
              </w:rPr>
              <w:t xml:space="preserve"> </w:t>
            </w:r>
            <w:r w:rsidRPr="00996C10">
              <w:rPr>
                <w:rFonts w:asciiTheme="minorHAnsi" w:hAnsiTheme="minorHAnsi" w:cstheme="minorHAnsi"/>
              </w:rPr>
              <w:t>duties</w:t>
            </w:r>
            <w:r w:rsidRPr="00996C10">
              <w:rPr>
                <w:rFonts w:asciiTheme="minorHAnsi" w:hAnsiTheme="minorHAnsi" w:cstheme="minorHAnsi"/>
                <w:spacing w:val="-4"/>
              </w:rPr>
              <w:t xml:space="preserve"> </w:t>
            </w:r>
            <w:proofErr w:type="gramStart"/>
            <w:r w:rsidRPr="00996C10">
              <w:rPr>
                <w:rFonts w:asciiTheme="minorHAnsi" w:hAnsiTheme="minorHAnsi" w:cstheme="minorHAnsi"/>
              </w:rPr>
              <w:t>appropriate</w:t>
            </w:r>
            <w:proofErr w:type="gramEnd"/>
            <w:r w:rsidRPr="00996C10">
              <w:rPr>
                <w:rFonts w:asciiTheme="minorHAnsi" w:hAnsiTheme="minorHAnsi" w:cstheme="minorHAnsi"/>
                <w:spacing w:val="-3"/>
              </w:rPr>
              <w:t xml:space="preserve"> </w:t>
            </w:r>
            <w:r w:rsidRPr="00996C10">
              <w:rPr>
                <w:rFonts w:asciiTheme="minorHAnsi" w:hAnsiTheme="minorHAnsi" w:cstheme="minorHAnsi"/>
              </w:rPr>
              <w:t>to</w:t>
            </w:r>
            <w:r w:rsidRPr="00996C10">
              <w:rPr>
                <w:rFonts w:asciiTheme="minorHAnsi" w:hAnsiTheme="minorHAnsi" w:cstheme="minorHAnsi"/>
                <w:spacing w:val="-3"/>
              </w:rPr>
              <w:t xml:space="preserve"> </w:t>
            </w:r>
            <w:r w:rsidRPr="00996C10">
              <w:rPr>
                <w:rFonts w:asciiTheme="minorHAnsi" w:hAnsiTheme="minorHAnsi" w:cstheme="minorHAnsi"/>
              </w:rPr>
              <w:t>the</w:t>
            </w:r>
            <w:r w:rsidRPr="00996C10">
              <w:rPr>
                <w:rFonts w:asciiTheme="minorHAnsi" w:hAnsiTheme="minorHAnsi" w:cstheme="minorHAnsi"/>
                <w:spacing w:val="-3"/>
              </w:rPr>
              <w:t xml:space="preserve"> </w:t>
            </w:r>
            <w:r w:rsidRPr="00996C10">
              <w:rPr>
                <w:rFonts w:asciiTheme="minorHAnsi" w:hAnsiTheme="minorHAnsi" w:cstheme="minorHAnsi"/>
              </w:rPr>
              <w:t>grade</w:t>
            </w:r>
            <w:r w:rsidRPr="00996C10">
              <w:rPr>
                <w:rFonts w:asciiTheme="minorHAnsi" w:hAnsiTheme="minorHAnsi" w:cstheme="minorHAnsi"/>
                <w:spacing w:val="-2"/>
              </w:rPr>
              <w:t xml:space="preserve"> </w:t>
            </w:r>
            <w:r w:rsidRPr="00996C10">
              <w:rPr>
                <w:rFonts w:asciiTheme="minorHAnsi" w:hAnsiTheme="minorHAnsi" w:cstheme="minorHAnsi"/>
              </w:rPr>
              <w:t>as</w:t>
            </w:r>
            <w:r w:rsidRPr="00996C10">
              <w:rPr>
                <w:rFonts w:asciiTheme="minorHAnsi" w:hAnsiTheme="minorHAnsi" w:cstheme="minorHAnsi"/>
                <w:spacing w:val="-3"/>
              </w:rPr>
              <w:t xml:space="preserve"> </w:t>
            </w:r>
            <w:r w:rsidRPr="00996C10">
              <w:rPr>
                <w:rFonts w:asciiTheme="minorHAnsi" w:hAnsiTheme="minorHAnsi" w:cstheme="minorHAnsi"/>
              </w:rPr>
              <w:t>may</w:t>
            </w:r>
            <w:r w:rsidRPr="00996C10">
              <w:rPr>
                <w:rFonts w:asciiTheme="minorHAnsi" w:hAnsiTheme="minorHAnsi" w:cstheme="minorHAnsi"/>
                <w:spacing w:val="-4"/>
              </w:rPr>
              <w:t xml:space="preserve"> </w:t>
            </w:r>
            <w:r w:rsidRPr="00996C10">
              <w:rPr>
                <w:rFonts w:asciiTheme="minorHAnsi" w:hAnsiTheme="minorHAnsi" w:cstheme="minorHAnsi"/>
              </w:rPr>
              <w:t>be</w:t>
            </w:r>
            <w:r w:rsidRPr="00996C10">
              <w:rPr>
                <w:rFonts w:asciiTheme="minorHAnsi" w:hAnsiTheme="minorHAnsi" w:cstheme="minorHAnsi"/>
                <w:spacing w:val="-3"/>
              </w:rPr>
              <w:t xml:space="preserve"> </w:t>
            </w:r>
            <w:r w:rsidRPr="00996C10">
              <w:rPr>
                <w:rFonts w:asciiTheme="minorHAnsi" w:hAnsiTheme="minorHAnsi" w:cstheme="minorHAnsi"/>
              </w:rPr>
              <w:t>directed</w:t>
            </w:r>
            <w:r w:rsidRPr="00996C10">
              <w:rPr>
                <w:rFonts w:asciiTheme="minorHAnsi" w:hAnsiTheme="minorHAnsi" w:cstheme="minorHAnsi"/>
                <w:spacing w:val="-4"/>
              </w:rPr>
              <w:t xml:space="preserve"> </w:t>
            </w:r>
            <w:r w:rsidRPr="00996C10">
              <w:rPr>
                <w:rFonts w:asciiTheme="minorHAnsi" w:hAnsiTheme="minorHAnsi" w:cstheme="minorHAnsi"/>
              </w:rPr>
              <w:t>by</w:t>
            </w:r>
            <w:r w:rsidRPr="00996C10">
              <w:rPr>
                <w:rFonts w:asciiTheme="minorHAnsi" w:hAnsiTheme="minorHAnsi" w:cstheme="minorHAnsi"/>
                <w:spacing w:val="-2"/>
              </w:rPr>
              <w:t xml:space="preserve"> </w:t>
            </w:r>
            <w:r w:rsidRPr="00996C10">
              <w:rPr>
                <w:rFonts w:asciiTheme="minorHAnsi" w:hAnsiTheme="minorHAnsi" w:cstheme="minorHAnsi"/>
              </w:rPr>
              <w:t>the</w:t>
            </w:r>
            <w:r w:rsidRPr="00996C10">
              <w:rPr>
                <w:rFonts w:asciiTheme="minorHAnsi" w:hAnsiTheme="minorHAnsi" w:cstheme="minorHAnsi"/>
                <w:spacing w:val="-3"/>
              </w:rPr>
              <w:t xml:space="preserve"> </w:t>
            </w:r>
            <w:r w:rsidRPr="00996C10">
              <w:rPr>
                <w:rFonts w:asciiTheme="minorHAnsi" w:hAnsiTheme="minorHAnsi" w:cstheme="minorHAnsi"/>
              </w:rPr>
              <w:t>Chief Information Officer or nominated representative.</w:t>
            </w:r>
          </w:p>
        </w:tc>
      </w:tr>
    </w:tbl>
    <w:p w14:paraId="33DBEAFC" w14:textId="77777777" w:rsidR="003C7A54" w:rsidRPr="0065072A" w:rsidRDefault="003C7A54" w:rsidP="007D0F01">
      <w:pPr>
        <w:jc w:val="left"/>
        <w:rPr>
          <w:rFonts w:asciiTheme="minorHAnsi" w:hAnsiTheme="minorHAnsi"/>
          <w:szCs w:val="22"/>
        </w:rPr>
      </w:pPr>
    </w:p>
    <w:sectPr w:rsidR="003C7A54" w:rsidRPr="0065072A" w:rsidSect="001F4444">
      <w:pgSz w:w="11909" w:h="16834"/>
      <w:pgMar w:top="425" w:right="567" w:bottom="426" w:left="567" w:header="0" w:footer="0" w:gutter="0"/>
      <w:paperSrc w:first="7" w:other="7"/>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70"/>
    <w:multiLevelType w:val="hybridMultilevel"/>
    <w:tmpl w:val="4C826E6A"/>
    <w:lvl w:ilvl="0" w:tplc="67C214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95C33"/>
    <w:multiLevelType w:val="hybridMultilevel"/>
    <w:tmpl w:val="F4F28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963D5"/>
    <w:multiLevelType w:val="hybridMultilevel"/>
    <w:tmpl w:val="B3CE79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B11CDF"/>
    <w:multiLevelType w:val="hybridMultilevel"/>
    <w:tmpl w:val="89FE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A3767"/>
    <w:multiLevelType w:val="hybridMultilevel"/>
    <w:tmpl w:val="B3B471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E3C80"/>
    <w:multiLevelType w:val="hybridMultilevel"/>
    <w:tmpl w:val="6460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0566D"/>
    <w:multiLevelType w:val="hybridMultilevel"/>
    <w:tmpl w:val="F4F28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9725ED"/>
    <w:multiLevelType w:val="hybridMultilevel"/>
    <w:tmpl w:val="76CE57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368C0"/>
    <w:multiLevelType w:val="hybridMultilevel"/>
    <w:tmpl w:val="7C74E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EE2394"/>
    <w:multiLevelType w:val="hybridMultilevel"/>
    <w:tmpl w:val="49E6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9F030B"/>
    <w:multiLevelType w:val="hybridMultilevel"/>
    <w:tmpl w:val="CCA8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65532"/>
    <w:multiLevelType w:val="hybridMultilevel"/>
    <w:tmpl w:val="542EE8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3823DA"/>
    <w:multiLevelType w:val="hybridMultilevel"/>
    <w:tmpl w:val="2CFAC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750E77"/>
    <w:multiLevelType w:val="hybridMultilevel"/>
    <w:tmpl w:val="56905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886411"/>
    <w:multiLevelType w:val="hybridMultilevel"/>
    <w:tmpl w:val="66CC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187305"/>
    <w:multiLevelType w:val="hybridMultilevel"/>
    <w:tmpl w:val="60ACFA7E"/>
    <w:lvl w:ilvl="0" w:tplc="73E0F028">
      <w:start w:val="1"/>
      <w:numFmt w:val="bullet"/>
      <w:lvlText w:val=""/>
      <w:lvlJc w:val="left"/>
      <w:pPr>
        <w:ind w:left="720" w:hanging="360"/>
      </w:pPr>
      <w:rPr>
        <w:rFonts w:ascii="Symbol" w:hAnsi="Symbol" w:hint="default"/>
      </w:rPr>
    </w:lvl>
    <w:lvl w:ilvl="1" w:tplc="D2ACBB08">
      <w:start w:val="1"/>
      <w:numFmt w:val="bullet"/>
      <w:lvlText w:val="o"/>
      <w:lvlJc w:val="left"/>
      <w:pPr>
        <w:ind w:left="1440" w:hanging="360"/>
      </w:pPr>
      <w:rPr>
        <w:rFonts w:ascii="Courier New" w:hAnsi="Courier New" w:hint="default"/>
      </w:rPr>
    </w:lvl>
    <w:lvl w:ilvl="2" w:tplc="C92641DE">
      <w:start w:val="1"/>
      <w:numFmt w:val="bullet"/>
      <w:lvlText w:val=""/>
      <w:lvlJc w:val="left"/>
      <w:pPr>
        <w:ind w:left="2160" w:hanging="360"/>
      </w:pPr>
      <w:rPr>
        <w:rFonts w:ascii="Wingdings" w:hAnsi="Wingdings" w:hint="default"/>
      </w:rPr>
    </w:lvl>
    <w:lvl w:ilvl="3" w:tplc="3B3A723A">
      <w:start w:val="1"/>
      <w:numFmt w:val="bullet"/>
      <w:lvlText w:val=""/>
      <w:lvlJc w:val="left"/>
      <w:pPr>
        <w:ind w:left="2880" w:hanging="360"/>
      </w:pPr>
      <w:rPr>
        <w:rFonts w:ascii="Symbol" w:hAnsi="Symbol" w:hint="default"/>
      </w:rPr>
    </w:lvl>
    <w:lvl w:ilvl="4" w:tplc="801E824A">
      <w:start w:val="1"/>
      <w:numFmt w:val="bullet"/>
      <w:lvlText w:val="o"/>
      <w:lvlJc w:val="left"/>
      <w:pPr>
        <w:ind w:left="3600" w:hanging="360"/>
      </w:pPr>
      <w:rPr>
        <w:rFonts w:ascii="Courier New" w:hAnsi="Courier New" w:hint="default"/>
      </w:rPr>
    </w:lvl>
    <w:lvl w:ilvl="5" w:tplc="F98AA708">
      <w:start w:val="1"/>
      <w:numFmt w:val="bullet"/>
      <w:lvlText w:val=""/>
      <w:lvlJc w:val="left"/>
      <w:pPr>
        <w:ind w:left="4320" w:hanging="360"/>
      </w:pPr>
      <w:rPr>
        <w:rFonts w:ascii="Wingdings" w:hAnsi="Wingdings" w:hint="default"/>
      </w:rPr>
    </w:lvl>
    <w:lvl w:ilvl="6" w:tplc="84A88684">
      <w:start w:val="1"/>
      <w:numFmt w:val="bullet"/>
      <w:lvlText w:val=""/>
      <w:lvlJc w:val="left"/>
      <w:pPr>
        <w:ind w:left="5040" w:hanging="360"/>
      </w:pPr>
      <w:rPr>
        <w:rFonts w:ascii="Symbol" w:hAnsi="Symbol" w:hint="default"/>
      </w:rPr>
    </w:lvl>
    <w:lvl w:ilvl="7" w:tplc="F2AAE5A2">
      <w:start w:val="1"/>
      <w:numFmt w:val="bullet"/>
      <w:lvlText w:val="o"/>
      <w:lvlJc w:val="left"/>
      <w:pPr>
        <w:ind w:left="5760" w:hanging="360"/>
      </w:pPr>
      <w:rPr>
        <w:rFonts w:ascii="Courier New" w:hAnsi="Courier New" w:hint="default"/>
      </w:rPr>
    </w:lvl>
    <w:lvl w:ilvl="8" w:tplc="29AAAA0E">
      <w:start w:val="1"/>
      <w:numFmt w:val="bullet"/>
      <w:lvlText w:val=""/>
      <w:lvlJc w:val="left"/>
      <w:pPr>
        <w:ind w:left="6480" w:hanging="360"/>
      </w:pPr>
      <w:rPr>
        <w:rFonts w:ascii="Wingdings" w:hAnsi="Wingdings" w:hint="default"/>
      </w:rPr>
    </w:lvl>
  </w:abstractNum>
  <w:num w:numId="1" w16cid:durableId="1611933722">
    <w:abstractNumId w:val="12"/>
  </w:num>
  <w:num w:numId="2" w16cid:durableId="1418208721">
    <w:abstractNumId w:val="13"/>
  </w:num>
  <w:num w:numId="3" w16cid:durableId="1220901113">
    <w:abstractNumId w:val="1"/>
  </w:num>
  <w:num w:numId="4" w16cid:durableId="1357190963">
    <w:abstractNumId w:val="6"/>
  </w:num>
  <w:num w:numId="5" w16cid:durableId="278221716">
    <w:abstractNumId w:val="2"/>
  </w:num>
  <w:num w:numId="6" w16cid:durableId="236257330">
    <w:abstractNumId w:val="11"/>
  </w:num>
  <w:num w:numId="7" w16cid:durableId="342630573">
    <w:abstractNumId w:val="0"/>
  </w:num>
  <w:num w:numId="8" w16cid:durableId="784497624">
    <w:abstractNumId w:val="5"/>
  </w:num>
  <w:num w:numId="9" w16cid:durableId="1484587466">
    <w:abstractNumId w:val="10"/>
  </w:num>
  <w:num w:numId="10" w16cid:durableId="446656883">
    <w:abstractNumId w:val="8"/>
  </w:num>
  <w:num w:numId="11" w16cid:durableId="569927603">
    <w:abstractNumId w:val="3"/>
  </w:num>
  <w:num w:numId="12" w16cid:durableId="1552039608">
    <w:abstractNumId w:val="9"/>
  </w:num>
  <w:num w:numId="13" w16cid:durableId="45110496">
    <w:abstractNumId w:val="14"/>
  </w:num>
  <w:num w:numId="14" w16cid:durableId="1128813500">
    <w:abstractNumId w:val="4"/>
  </w:num>
  <w:num w:numId="15" w16cid:durableId="98112833">
    <w:abstractNumId w:val="15"/>
  </w:num>
  <w:num w:numId="16" w16cid:durableId="1955940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5AE"/>
    <w:rsid w:val="00002D98"/>
    <w:rsid w:val="00011F85"/>
    <w:rsid w:val="0001270F"/>
    <w:rsid w:val="0003510E"/>
    <w:rsid w:val="00047082"/>
    <w:rsid w:val="000841B3"/>
    <w:rsid w:val="000C36FE"/>
    <w:rsid w:val="000D364C"/>
    <w:rsid w:val="000E4CAA"/>
    <w:rsid w:val="000F0A0F"/>
    <w:rsid w:val="000F2254"/>
    <w:rsid w:val="000F6CE1"/>
    <w:rsid w:val="0011595A"/>
    <w:rsid w:val="001216DC"/>
    <w:rsid w:val="001312CA"/>
    <w:rsid w:val="00133068"/>
    <w:rsid w:val="001D24F5"/>
    <w:rsid w:val="001E0707"/>
    <w:rsid w:val="001F0805"/>
    <w:rsid w:val="001F1BF4"/>
    <w:rsid w:val="001F250C"/>
    <w:rsid w:val="001F4444"/>
    <w:rsid w:val="00217000"/>
    <w:rsid w:val="002427CE"/>
    <w:rsid w:val="002734D0"/>
    <w:rsid w:val="002865AE"/>
    <w:rsid w:val="002977EF"/>
    <w:rsid w:val="002A5A00"/>
    <w:rsid w:val="002B36B0"/>
    <w:rsid w:val="002E6985"/>
    <w:rsid w:val="002F0DDD"/>
    <w:rsid w:val="002F688A"/>
    <w:rsid w:val="002F7C12"/>
    <w:rsid w:val="00305ADA"/>
    <w:rsid w:val="0031008C"/>
    <w:rsid w:val="00332CA1"/>
    <w:rsid w:val="00337046"/>
    <w:rsid w:val="00396BA0"/>
    <w:rsid w:val="003972BE"/>
    <w:rsid w:val="003A541B"/>
    <w:rsid w:val="003B2B79"/>
    <w:rsid w:val="003C3D90"/>
    <w:rsid w:val="003C7A54"/>
    <w:rsid w:val="00401E0D"/>
    <w:rsid w:val="00410EC0"/>
    <w:rsid w:val="0042683B"/>
    <w:rsid w:val="00432CCF"/>
    <w:rsid w:val="00446058"/>
    <w:rsid w:val="004878CE"/>
    <w:rsid w:val="004E08A7"/>
    <w:rsid w:val="00566C2E"/>
    <w:rsid w:val="00566D74"/>
    <w:rsid w:val="00576A9D"/>
    <w:rsid w:val="00583CB3"/>
    <w:rsid w:val="005B2614"/>
    <w:rsid w:val="005B4140"/>
    <w:rsid w:val="005C05CE"/>
    <w:rsid w:val="005C599E"/>
    <w:rsid w:val="005D03BB"/>
    <w:rsid w:val="005D2E96"/>
    <w:rsid w:val="005F7CEE"/>
    <w:rsid w:val="00634EAD"/>
    <w:rsid w:val="00635212"/>
    <w:rsid w:val="00635745"/>
    <w:rsid w:val="006464EF"/>
    <w:rsid w:val="0065072A"/>
    <w:rsid w:val="00661654"/>
    <w:rsid w:val="006617FD"/>
    <w:rsid w:val="0067237B"/>
    <w:rsid w:val="00705699"/>
    <w:rsid w:val="0075139C"/>
    <w:rsid w:val="007A2DA0"/>
    <w:rsid w:val="007A7CE1"/>
    <w:rsid w:val="007C11D5"/>
    <w:rsid w:val="007C6295"/>
    <w:rsid w:val="007D0F01"/>
    <w:rsid w:val="007E4F73"/>
    <w:rsid w:val="008146D1"/>
    <w:rsid w:val="00844C15"/>
    <w:rsid w:val="00857F0A"/>
    <w:rsid w:val="008B5D33"/>
    <w:rsid w:val="008C7637"/>
    <w:rsid w:val="008F1BC9"/>
    <w:rsid w:val="008F5BF4"/>
    <w:rsid w:val="009011D9"/>
    <w:rsid w:val="00943939"/>
    <w:rsid w:val="009709A8"/>
    <w:rsid w:val="00975BE5"/>
    <w:rsid w:val="0097729E"/>
    <w:rsid w:val="00985739"/>
    <w:rsid w:val="00996C10"/>
    <w:rsid w:val="009F4FDB"/>
    <w:rsid w:val="00A02069"/>
    <w:rsid w:val="00A1151B"/>
    <w:rsid w:val="00A5327F"/>
    <w:rsid w:val="00A6303A"/>
    <w:rsid w:val="00A751B6"/>
    <w:rsid w:val="00A7621F"/>
    <w:rsid w:val="00A769FD"/>
    <w:rsid w:val="00A93498"/>
    <w:rsid w:val="00AB5A4B"/>
    <w:rsid w:val="00AC4160"/>
    <w:rsid w:val="00AD6530"/>
    <w:rsid w:val="00AE28FC"/>
    <w:rsid w:val="00AE33E8"/>
    <w:rsid w:val="00B1154F"/>
    <w:rsid w:val="00B11A69"/>
    <w:rsid w:val="00B17620"/>
    <w:rsid w:val="00B31BE4"/>
    <w:rsid w:val="00B731C4"/>
    <w:rsid w:val="00B82E25"/>
    <w:rsid w:val="00B9045F"/>
    <w:rsid w:val="00BB37BC"/>
    <w:rsid w:val="00BF6D3B"/>
    <w:rsid w:val="00C0176C"/>
    <w:rsid w:val="00C14E7B"/>
    <w:rsid w:val="00C221F0"/>
    <w:rsid w:val="00C30628"/>
    <w:rsid w:val="00C36469"/>
    <w:rsid w:val="00C506A9"/>
    <w:rsid w:val="00C76BDA"/>
    <w:rsid w:val="00D14F40"/>
    <w:rsid w:val="00D74AB0"/>
    <w:rsid w:val="00D77945"/>
    <w:rsid w:val="00D95DDA"/>
    <w:rsid w:val="00DA09D3"/>
    <w:rsid w:val="00DA3DEC"/>
    <w:rsid w:val="00DB696E"/>
    <w:rsid w:val="00DC3206"/>
    <w:rsid w:val="00DC7119"/>
    <w:rsid w:val="00DD3DD2"/>
    <w:rsid w:val="00DF6A03"/>
    <w:rsid w:val="00E25CF8"/>
    <w:rsid w:val="00E41723"/>
    <w:rsid w:val="00EA212C"/>
    <w:rsid w:val="00EB2BEA"/>
    <w:rsid w:val="00EC3F38"/>
    <w:rsid w:val="00EC65BC"/>
    <w:rsid w:val="00EE1710"/>
    <w:rsid w:val="00F04913"/>
    <w:rsid w:val="00F128E9"/>
    <w:rsid w:val="00F13E20"/>
    <w:rsid w:val="00F26228"/>
    <w:rsid w:val="00F353A3"/>
    <w:rsid w:val="00F72FF3"/>
    <w:rsid w:val="00F85076"/>
    <w:rsid w:val="00F8693A"/>
    <w:rsid w:val="00F92056"/>
    <w:rsid w:val="00FB213C"/>
    <w:rsid w:val="00FF151A"/>
    <w:rsid w:val="5C139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CE2C9"/>
  <w15:docId w15:val="{F245F26E-4E4A-45B1-BB33-B6807C2D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BC"/>
    <w:pPr>
      <w:jc w:val="both"/>
    </w:pPr>
    <w:rPr>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character" w:customStyle="1" w:styleId="Style1">
    <w:name w:val="Style1"/>
    <w:basedOn w:val="DefaultParagraphFont"/>
    <w:uiPriority w:val="1"/>
    <w:rsid w:val="00FB213C"/>
    <w:rPr>
      <w:rFonts w:ascii="Calibri" w:hAnsi="Calibri"/>
      <w:sz w:val="22"/>
    </w:rPr>
  </w:style>
  <w:style w:type="character" w:customStyle="1" w:styleId="Style2">
    <w:name w:val="Style2"/>
    <w:basedOn w:val="DefaultParagraphFont"/>
    <w:uiPriority w:val="1"/>
    <w:rsid w:val="00FB213C"/>
    <w:rPr>
      <w:rFonts w:ascii="Calibri" w:hAnsi="Calibri"/>
      <w:sz w:val="22"/>
    </w:rPr>
  </w:style>
  <w:style w:type="character" w:customStyle="1" w:styleId="Style3">
    <w:name w:val="Style3"/>
    <w:basedOn w:val="DefaultParagraphFont"/>
    <w:uiPriority w:val="1"/>
    <w:rsid w:val="00FB213C"/>
    <w:rPr>
      <w:rFonts w:ascii="Calibri" w:hAnsi="Calibri"/>
      <w:sz w:val="22"/>
    </w:rPr>
  </w:style>
  <w:style w:type="character" w:customStyle="1" w:styleId="Style4">
    <w:name w:val="Style4"/>
    <w:basedOn w:val="DefaultParagraphFont"/>
    <w:uiPriority w:val="1"/>
    <w:qFormat/>
    <w:rsid w:val="00FB213C"/>
    <w:rPr>
      <w:rFonts w:ascii="Calibri" w:hAnsi="Calibri"/>
      <w:sz w:val="22"/>
    </w:rPr>
  </w:style>
  <w:style w:type="character" w:customStyle="1" w:styleId="Style5">
    <w:name w:val="Style5"/>
    <w:basedOn w:val="DefaultParagraphFont"/>
    <w:uiPriority w:val="1"/>
    <w:rsid w:val="009709A8"/>
    <w:rPr>
      <w:rFonts w:ascii="Calibri" w:hAnsi="Calibri"/>
      <w:b/>
      <w:sz w:val="22"/>
    </w:rPr>
  </w:style>
  <w:style w:type="paragraph" w:styleId="ListParagraph">
    <w:name w:val="List Paragraph"/>
    <w:basedOn w:val="Normal"/>
    <w:link w:val="ListParagraphChar"/>
    <w:uiPriority w:val="1"/>
    <w:qFormat/>
    <w:rsid w:val="00F128E9"/>
    <w:pPr>
      <w:ind w:left="720"/>
      <w:contextualSpacing/>
    </w:pPr>
  </w:style>
  <w:style w:type="character" w:styleId="CommentReference">
    <w:name w:val="annotation reference"/>
    <w:basedOn w:val="DefaultParagraphFont"/>
    <w:uiPriority w:val="99"/>
    <w:rsid w:val="0042683B"/>
    <w:rPr>
      <w:sz w:val="16"/>
      <w:szCs w:val="16"/>
    </w:rPr>
  </w:style>
  <w:style w:type="paragraph" w:styleId="CommentText">
    <w:name w:val="annotation text"/>
    <w:basedOn w:val="Normal"/>
    <w:link w:val="CommentTextChar"/>
    <w:uiPriority w:val="99"/>
    <w:rsid w:val="0042683B"/>
    <w:rPr>
      <w:sz w:val="20"/>
    </w:rPr>
  </w:style>
  <w:style w:type="character" w:customStyle="1" w:styleId="CommentTextChar">
    <w:name w:val="Comment Text Char"/>
    <w:basedOn w:val="DefaultParagraphFont"/>
    <w:link w:val="CommentText"/>
    <w:uiPriority w:val="99"/>
    <w:rsid w:val="0042683B"/>
    <w:rPr>
      <w:lang w:val="en-US"/>
    </w:rPr>
  </w:style>
  <w:style w:type="paragraph" w:styleId="CommentSubject">
    <w:name w:val="annotation subject"/>
    <w:basedOn w:val="CommentText"/>
    <w:next w:val="CommentText"/>
    <w:link w:val="CommentSubjectChar"/>
    <w:rsid w:val="0042683B"/>
    <w:rPr>
      <w:b/>
      <w:bCs/>
    </w:rPr>
  </w:style>
  <w:style w:type="character" w:customStyle="1" w:styleId="CommentSubjectChar">
    <w:name w:val="Comment Subject Char"/>
    <w:basedOn w:val="CommentTextChar"/>
    <w:link w:val="CommentSubject"/>
    <w:rsid w:val="0042683B"/>
    <w:rPr>
      <w:b/>
      <w:bCs/>
      <w:lang w:val="en-US"/>
    </w:rPr>
  </w:style>
  <w:style w:type="character" w:customStyle="1" w:styleId="ListParagraphChar">
    <w:name w:val="List Paragraph Char"/>
    <w:basedOn w:val="DefaultParagraphFont"/>
    <w:link w:val="ListParagraph"/>
    <w:uiPriority w:val="34"/>
    <w:locked/>
    <w:rsid w:val="00A5327F"/>
    <w:rPr>
      <w:sz w:val="22"/>
      <w:lang w:val="en-US"/>
    </w:rPr>
  </w:style>
  <w:style w:type="paragraph" w:customStyle="1" w:styleId="Default">
    <w:name w:val="Default"/>
    <w:rsid w:val="000841B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A6303A"/>
    <w:rPr>
      <w:sz w:val="22"/>
      <w:lang w:val="en-US"/>
    </w:rPr>
  </w:style>
  <w:style w:type="paragraph" w:customStyle="1" w:styleId="TableParagraph">
    <w:name w:val="Table Paragraph"/>
    <w:basedOn w:val="Normal"/>
    <w:uiPriority w:val="1"/>
    <w:qFormat/>
    <w:rsid w:val="0031008C"/>
    <w:pPr>
      <w:widowControl w:val="0"/>
      <w:autoSpaceDE w:val="0"/>
      <w:autoSpaceDN w:val="0"/>
      <w:ind w:left="107"/>
      <w:jc w:val="left"/>
    </w:pPr>
    <w:rPr>
      <w:rFonts w:ascii="Calibri" w:eastAsia="Calibri" w:hAnsi="Calibri" w:cs="Calibri"/>
      <w:szCs w:val="22"/>
      <w:lang w:eastAsia="en-US"/>
    </w:rPr>
  </w:style>
  <w:style w:type="paragraph" w:styleId="BodyText">
    <w:name w:val="Body Text"/>
    <w:basedOn w:val="Normal"/>
    <w:link w:val="BodyTextChar"/>
    <w:uiPriority w:val="1"/>
    <w:qFormat/>
    <w:rsid w:val="00566D74"/>
    <w:pPr>
      <w:widowControl w:val="0"/>
      <w:autoSpaceDE w:val="0"/>
      <w:autoSpaceDN w:val="0"/>
      <w:jc w:val="left"/>
    </w:pPr>
    <w:rPr>
      <w:rFonts w:ascii="Calibri" w:eastAsia="Calibri" w:hAnsi="Calibri" w:cs="Calibri"/>
      <w:szCs w:val="22"/>
      <w:lang w:eastAsia="en-US"/>
    </w:rPr>
  </w:style>
  <w:style w:type="character" w:customStyle="1" w:styleId="BodyTextChar">
    <w:name w:val="Body Text Char"/>
    <w:basedOn w:val="DefaultParagraphFont"/>
    <w:link w:val="BodyText"/>
    <w:uiPriority w:val="1"/>
    <w:rsid w:val="00566D74"/>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D48318B-BACC-4540-A164-A73CD9EA0797}"/>
      </w:docPartPr>
      <w:docPartBody>
        <w:p w:rsidR="00AB5A4B" w:rsidRDefault="00AB5A4B">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0375"/>
    <w:rsid w:val="000B0C2E"/>
    <w:rsid w:val="00103CEC"/>
    <w:rsid w:val="002200D3"/>
    <w:rsid w:val="002A4DE1"/>
    <w:rsid w:val="003059A4"/>
    <w:rsid w:val="003524B5"/>
    <w:rsid w:val="004C4CC5"/>
    <w:rsid w:val="004D206D"/>
    <w:rsid w:val="004D4209"/>
    <w:rsid w:val="004D6E13"/>
    <w:rsid w:val="00513C0B"/>
    <w:rsid w:val="005255EC"/>
    <w:rsid w:val="0067237B"/>
    <w:rsid w:val="00776E4C"/>
    <w:rsid w:val="008C0375"/>
    <w:rsid w:val="00AB5A4B"/>
    <w:rsid w:val="00C00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55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EAEF5C273A341A0B6B5A1B7A13439" ma:contentTypeVersion="8" ma:contentTypeDescription="Create a new document." ma:contentTypeScope="" ma:versionID="c48eaa1c7c204e169448659f46c75385">
  <xsd:schema xmlns:xsd="http://www.w3.org/2001/XMLSchema" xmlns:xs="http://www.w3.org/2001/XMLSchema" xmlns:p="http://schemas.microsoft.com/office/2006/metadata/properties" xmlns:ns2="d283b1e5-1a12-43f0-b125-b76c39f69576" targetNamespace="http://schemas.microsoft.com/office/2006/metadata/properties" ma:root="true" ma:fieldsID="ba5fe9dc73157c4e1a1f14c35a8b1a3a" ns2:_="">
    <xsd:import namespace="d283b1e5-1a12-43f0-b125-b76c39f695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3b1e5-1a12-43f0-b125-b76c39f69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88276-39E3-484D-A953-A3863B09780D}"/>
</file>

<file path=customXml/itemProps2.xml><?xml version="1.0" encoding="utf-8"?>
<ds:datastoreItem xmlns:ds="http://schemas.openxmlformats.org/officeDocument/2006/customXml" ds:itemID="{AE35E65D-C8C0-49A5-8F2B-6F87A6EA7E5D}">
  <ds:schemaRefs>
    <ds:schemaRef ds:uri="http://schemas.microsoft.com/sharepoint/v3/contenttype/forms"/>
  </ds:schemaRefs>
</ds:datastoreItem>
</file>

<file path=customXml/itemProps3.xml><?xml version="1.0" encoding="utf-8"?>
<ds:datastoreItem xmlns:ds="http://schemas.openxmlformats.org/officeDocument/2006/customXml" ds:itemID="{4B7E6271-82F6-4467-AC71-7A245612942B}">
  <ds:schemaRefs>
    <ds:schemaRef ds:uri="http://purl.org/dc/term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d283b1e5-1a12-43f0-b125-b76c39f6957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3379</Characters>
  <Application>Microsoft Office Word</Application>
  <DocSecurity>0</DocSecurity>
  <Lines>28</Lines>
  <Paragraphs>7</Paragraphs>
  <ScaleCrop>false</ScaleCrop>
  <Company>Uni</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Fligelstone</dc:creator>
  <cp:lastModifiedBy>Stewart, Naomi</cp:lastModifiedBy>
  <cp:revision>16</cp:revision>
  <dcterms:created xsi:type="dcterms:W3CDTF">2024-02-14T13:00:00Z</dcterms:created>
  <dcterms:modified xsi:type="dcterms:W3CDTF">2026-02-19T16:50:00Z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0x010100E52EAEF5C273A341A0B6B5A1B7A13439</vt:lpwstr>
  </property>
  <property fmtid="{D5CDD505-2E9C-101B-9397-08002B2CF9AE}" pid="3" name="Order">
    <vt:r8>4000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SourceUrl">
    <vt:lpwstr/>
  </property>
  <property fmtid="{D5CDD505-2E9C-101B-9397-08002B2CF9AE}" pid="11" name="_SharedFileIndex">
    <vt:lpwstr/>
  </property>
</Properties>
</file>